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A37B49" w14:textId="77777777" w:rsidR="000A1E44" w:rsidRPr="00B65B65" w:rsidRDefault="000E1A3A" w:rsidP="0075737F">
      <w:pPr>
        <w:jc w:val="center"/>
        <w:rPr>
          <w:sz w:val="24"/>
          <w:szCs w:val="24"/>
          <w:lang w:val="de-DE"/>
        </w:rPr>
      </w:pPr>
      <w:r>
        <w:rPr>
          <w:noProof/>
          <w:sz w:val="24"/>
          <w:szCs w:val="24"/>
          <w:lang w:val="de-DE"/>
        </w:rPr>
        <w:drawing>
          <wp:inline distT="0" distB="0" distL="0" distR="0" wp14:anchorId="0C028699" wp14:editId="57F25F2B">
            <wp:extent cx="1002927" cy="144000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G Wappen 4c.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02927" cy="1440000"/>
                    </a:xfrm>
                    <a:prstGeom prst="rect">
                      <a:avLst/>
                    </a:prstGeom>
                  </pic:spPr>
                </pic:pic>
              </a:graphicData>
            </a:graphic>
          </wp:inline>
        </w:drawing>
      </w:r>
    </w:p>
    <w:p w14:paraId="57BD972E" w14:textId="77777777" w:rsidR="0075737F" w:rsidRDefault="0075737F">
      <w:pPr>
        <w:rPr>
          <w:rFonts w:asciiTheme="minorHAnsi" w:hAnsiTheme="minorHAnsi"/>
          <w:sz w:val="24"/>
          <w:szCs w:val="24"/>
          <w:lang w:val="de-DE"/>
        </w:rPr>
      </w:pPr>
    </w:p>
    <w:p w14:paraId="1F5D9CA0" w14:textId="77777777" w:rsidR="000E1A3A" w:rsidRDefault="000E1A3A">
      <w:pPr>
        <w:rPr>
          <w:rFonts w:asciiTheme="minorHAnsi" w:hAnsiTheme="minorHAnsi"/>
          <w:sz w:val="24"/>
          <w:szCs w:val="24"/>
          <w:lang w:val="de-DE"/>
        </w:rPr>
      </w:pPr>
    </w:p>
    <w:p w14:paraId="654E6297" w14:textId="77777777" w:rsidR="000E1A3A" w:rsidRPr="00B65B65" w:rsidRDefault="000E1A3A">
      <w:pPr>
        <w:rPr>
          <w:rFonts w:asciiTheme="minorHAnsi" w:hAnsiTheme="minorHAnsi"/>
          <w:sz w:val="24"/>
          <w:szCs w:val="24"/>
          <w:lang w:val="de-DE"/>
        </w:rPr>
      </w:pPr>
    </w:p>
    <w:p w14:paraId="0B292B1A" w14:textId="77777777" w:rsidR="00726726" w:rsidRPr="00B65B65" w:rsidRDefault="00726726" w:rsidP="0072672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de-DE" w:eastAsia="fr-FR"/>
        </w:rPr>
      </w:pPr>
    </w:p>
    <w:p w14:paraId="7C02674D" w14:textId="4A0910BB" w:rsidR="00DE479A" w:rsidRPr="00236FB0" w:rsidRDefault="00404EA6" w:rsidP="0072672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caps/>
          <w:sz w:val="40"/>
          <w:szCs w:val="40"/>
          <w:lang w:val="de-DE" w:eastAsia="fr-FR"/>
        </w:rPr>
      </w:pPr>
      <w:r w:rsidRPr="00236FB0">
        <w:rPr>
          <w:rFonts w:asciiTheme="minorHAnsi" w:eastAsia="Times New Roman" w:hAnsiTheme="minorHAnsi" w:cs="Times New Roman"/>
          <w:b/>
          <w:caps/>
          <w:sz w:val="40"/>
          <w:szCs w:val="40"/>
          <w:lang w:val="de-DE" w:eastAsia="fr-FR"/>
        </w:rPr>
        <w:t>An</w:t>
      </w:r>
      <w:r w:rsidR="00F51960">
        <w:rPr>
          <w:rFonts w:asciiTheme="minorHAnsi" w:eastAsia="Times New Roman" w:hAnsiTheme="minorHAnsi" w:cs="Times New Roman"/>
          <w:b/>
          <w:caps/>
          <w:sz w:val="40"/>
          <w:szCs w:val="40"/>
          <w:lang w:val="de-DE" w:eastAsia="fr-FR"/>
        </w:rPr>
        <w:t>TRAG</w:t>
      </w:r>
      <w:r w:rsidRPr="00236FB0">
        <w:rPr>
          <w:rFonts w:asciiTheme="minorHAnsi" w:eastAsia="Times New Roman" w:hAnsiTheme="minorHAnsi" w:cs="Times New Roman"/>
          <w:b/>
          <w:caps/>
          <w:sz w:val="40"/>
          <w:szCs w:val="40"/>
          <w:lang w:val="de-DE" w:eastAsia="fr-FR"/>
        </w:rPr>
        <w:t xml:space="preserve"> auf </w:t>
      </w:r>
      <w:r w:rsidR="00357CEE" w:rsidRPr="00236FB0">
        <w:rPr>
          <w:rFonts w:asciiTheme="minorHAnsi" w:eastAsia="Times New Roman" w:hAnsiTheme="minorHAnsi" w:cs="Times New Roman"/>
          <w:b/>
          <w:caps/>
          <w:sz w:val="40"/>
          <w:szCs w:val="40"/>
          <w:lang w:val="de-DE" w:eastAsia="fr-FR"/>
        </w:rPr>
        <w:t>Konformität</w:t>
      </w:r>
      <w:r w:rsidR="00DE479A" w:rsidRPr="00236FB0">
        <w:rPr>
          <w:rFonts w:asciiTheme="minorHAnsi" w:eastAsia="Times New Roman" w:hAnsiTheme="minorHAnsi" w:cs="Times New Roman"/>
          <w:b/>
          <w:caps/>
          <w:sz w:val="40"/>
          <w:szCs w:val="40"/>
          <w:lang w:val="de-DE" w:eastAsia="fr-FR"/>
        </w:rPr>
        <w:t>s</w:t>
      </w:r>
      <w:r w:rsidR="00880CAB" w:rsidRPr="00236FB0">
        <w:rPr>
          <w:rFonts w:asciiTheme="minorHAnsi" w:eastAsia="Times New Roman" w:hAnsiTheme="minorHAnsi" w:cs="Times New Roman"/>
          <w:b/>
          <w:caps/>
          <w:sz w:val="40"/>
          <w:szCs w:val="40"/>
          <w:lang w:val="de-DE" w:eastAsia="fr-FR"/>
        </w:rPr>
        <w:t>erkl</w:t>
      </w:r>
      <w:r w:rsidR="00DE479A" w:rsidRPr="00236FB0">
        <w:rPr>
          <w:rFonts w:asciiTheme="minorHAnsi" w:eastAsia="Times New Roman" w:hAnsiTheme="minorHAnsi" w:cs="Times New Roman"/>
          <w:b/>
          <w:caps/>
          <w:sz w:val="40"/>
          <w:szCs w:val="40"/>
          <w:lang w:val="de-DE" w:eastAsia="fr-FR"/>
        </w:rPr>
        <w:t>ärung</w:t>
      </w:r>
    </w:p>
    <w:p w14:paraId="45673BAB" w14:textId="072AF307" w:rsidR="0075737F" w:rsidRPr="00236FB0" w:rsidRDefault="00357CEE" w:rsidP="0072672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caps/>
          <w:sz w:val="40"/>
          <w:szCs w:val="40"/>
          <w:lang w:val="de-DE" w:eastAsia="fr-FR"/>
        </w:rPr>
      </w:pPr>
      <w:r w:rsidRPr="00236FB0">
        <w:rPr>
          <w:rFonts w:asciiTheme="minorHAnsi" w:eastAsia="Times New Roman" w:hAnsiTheme="minorHAnsi" w:cs="Times New Roman"/>
          <w:b/>
          <w:caps/>
          <w:sz w:val="40"/>
          <w:szCs w:val="40"/>
          <w:lang w:val="de-DE" w:eastAsia="fr-FR"/>
        </w:rPr>
        <w:t>nach Fertigstellung der Arbeiten</w:t>
      </w:r>
    </w:p>
    <w:p w14:paraId="2468E3F1" w14:textId="77777777" w:rsidR="00726726" w:rsidRPr="00B65B65" w:rsidRDefault="00726726" w:rsidP="0072672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de-DE" w:eastAsia="fr-FR"/>
        </w:rPr>
      </w:pPr>
    </w:p>
    <w:p w14:paraId="66FD5FB4" w14:textId="77777777" w:rsidR="0075737F" w:rsidRPr="00B65B65" w:rsidRDefault="0075737F" w:rsidP="0075737F">
      <w:pPr>
        <w:jc w:val="center"/>
        <w:rPr>
          <w:rFonts w:asciiTheme="minorHAnsi" w:eastAsia="Times New Roman" w:hAnsiTheme="minorHAnsi" w:cs="Times New Roman"/>
          <w:sz w:val="40"/>
          <w:szCs w:val="40"/>
          <w:lang w:val="de-DE" w:eastAsia="fr-FR"/>
        </w:rPr>
      </w:pPr>
    </w:p>
    <w:p w14:paraId="214D5D5A" w14:textId="77777777" w:rsidR="0075737F" w:rsidRPr="00B65B65" w:rsidRDefault="0075737F" w:rsidP="0075737F">
      <w:pPr>
        <w:jc w:val="center"/>
        <w:rPr>
          <w:rFonts w:asciiTheme="minorHAnsi" w:eastAsia="Times New Roman" w:hAnsiTheme="minorHAnsi" w:cs="Times New Roman"/>
          <w:sz w:val="40"/>
          <w:szCs w:val="40"/>
          <w:lang w:val="de-DE" w:eastAsia="fr-FR"/>
        </w:rPr>
      </w:pPr>
    </w:p>
    <w:p w14:paraId="3002FAD2" w14:textId="77777777" w:rsidR="0075737F" w:rsidRDefault="0075737F" w:rsidP="0075737F">
      <w:pPr>
        <w:jc w:val="center"/>
        <w:rPr>
          <w:rFonts w:asciiTheme="minorHAnsi" w:eastAsia="Times New Roman" w:hAnsiTheme="minorHAnsi" w:cs="Times New Roman"/>
          <w:sz w:val="40"/>
          <w:szCs w:val="40"/>
          <w:lang w:val="de-DE" w:eastAsia="fr-FR"/>
        </w:rPr>
      </w:pPr>
    </w:p>
    <w:p w14:paraId="7D5D1BCF" w14:textId="77777777" w:rsidR="009A6C0C" w:rsidRPr="00B65B65" w:rsidRDefault="009A6C0C" w:rsidP="009A6C0C">
      <w:pPr>
        <w:rPr>
          <w:rFonts w:asciiTheme="minorHAnsi" w:eastAsia="Times New Roman" w:hAnsiTheme="minorHAnsi" w:cs="Times New Roman"/>
          <w:sz w:val="40"/>
          <w:szCs w:val="40"/>
          <w:lang w:val="de-DE" w:eastAsia="fr-FR"/>
        </w:rPr>
      </w:pPr>
    </w:p>
    <w:tbl>
      <w:tblPr>
        <w:tblStyle w:val="Tabellenraster"/>
        <w:tblW w:w="9464" w:type="dxa"/>
        <w:tblInd w:w="-142" w:type="dxa"/>
        <w:shd w:val="clear" w:color="auto" w:fill="F2DBDB" w:themeFill="accent2" w:themeFillTint="33"/>
        <w:tblLook w:val="04A0" w:firstRow="1" w:lastRow="0" w:firstColumn="1" w:lastColumn="0" w:noHBand="0" w:noVBand="1"/>
      </w:tblPr>
      <w:tblGrid>
        <w:gridCol w:w="9464"/>
      </w:tblGrid>
      <w:tr w:rsidR="0075737F" w:rsidRPr="00B65B65" w14:paraId="1CF4C29E" w14:textId="77777777" w:rsidTr="00CC7FA2">
        <w:trPr>
          <w:trHeight w:val="959"/>
        </w:trPr>
        <w:tc>
          <w:tcPr>
            <w:tcW w:w="9464" w:type="dxa"/>
            <w:tcBorders>
              <w:top w:val="nil"/>
              <w:left w:val="nil"/>
              <w:bottom w:val="nil"/>
              <w:right w:val="nil"/>
            </w:tcBorders>
            <w:shd w:val="clear" w:color="auto" w:fill="F2DBDB" w:themeFill="accent2" w:themeFillTint="33"/>
          </w:tcPr>
          <w:p w14:paraId="7800C603" w14:textId="54715917" w:rsidR="0075737F" w:rsidRPr="00B65B65" w:rsidRDefault="00185121" w:rsidP="009214E2">
            <w:pPr>
              <w:jc w:val="center"/>
              <w:rPr>
                <w:rFonts w:asciiTheme="minorHAnsi" w:eastAsia="Times New Roman" w:hAnsiTheme="minorHAnsi" w:cs="Times New Roman"/>
                <w:b/>
                <w:smallCaps/>
                <w:sz w:val="24"/>
                <w:szCs w:val="24"/>
                <w:lang w:val="de-DE" w:eastAsia="fr-FR"/>
              </w:rPr>
            </w:pPr>
            <w:r>
              <w:rPr>
                <w:rFonts w:asciiTheme="minorHAnsi" w:eastAsia="Times New Roman" w:hAnsiTheme="minorHAnsi" w:cs="Times New Roman"/>
                <w:b/>
                <w:smallCaps/>
                <w:sz w:val="24"/>
                <w:szCs w:val="24"/>
                <w:lang w:val="de-DE" w:eastAsia="fr-FR"/>
              </w:rPr>
              <w:t xml:space="preserve">der Regierung </w:t>
            </w:r>
            <w:r w:rsidR="00404EA6" w:rsidRPr="00B65B65">
              <w:rPr>
                <w:rFonts w:asciiTheme="minorHAnsi" w:eastAsia="Times New Roman" w:hAnsiTheme="minorHAnsi" w:cs="Times New Roman"/>
                <w:b/>
                <w:smallCaps/>
                <w:sz w:val="24"/>
                <w:szCs w:val="24"/>
                <w:lang w:val="de-DE" w:eastAsia="fr-FR"/>
              </w:rPr>
              <w:t>vorbehaltenes Feld</w:t>
            </w:r>
          </w:p>
          <w:p w14:paraId="50B95DFF" w14:textId="77777777" w:rsidR="0075737F" w:rsidRPr="00B65B65" w:rsidRDefault="0075737F" w:rsidP="009214E2">
            <w:pPr>
              <w:jc w:val="center"/>
              <w:rPr>
                <w:rFonts w:asciiTheme="minorHAnsi" w:eastAsia="Times New Roman" w:hAnsiTheme="minorHAnsi" w:cs="Times New Roman"/>
                <w:sz w:val="24"/>
                <w:szCs w:val="24"/>
                <w:lang w:val="de-DE" w:eastAsia="fr-FR"/>
              </w:rPr>
            </w:pPr>
          </w:p>
          <w:p w14:paraId="7257D1AE" w14:textId="77777777" w:rsidR="0075737F" w:rsidRPr="00B65B65" w:rsidRDefault="0075737F" w:rsidP="009214E2">
            <w:pPr>
              <w:rPr>
                <w:rFonts w:asciiTheme="minorHAnsi" w:eastAsia="Times New Roman" w:hAnsiTheme="minorHAnsi" w:cs="Times New Roman"/>
                <w:sz w:val="24"/>
                <w:szCs w:val="24"/>
                <w:lang w:val="de-DE" w:eastAsia="fr-FR"/>
              </w:rPr>
            </w:pPr>
          </w:p>
          <w:p w14:paraId="2E13FC72" w14:textId="77777777" w:rsidR="0075737F" w:rsidRPr="00B65B65" w:rsidRDefault="00404EA6" w:rsidP="009214E2">
            <w:pPr>
              <w:jc w:val="center"/>
              <w:rPr>
                <w:rFonts w:asciiTheme="minorHAnsi" w:eastAsia="Times New Roman" w:hAnsiTheme="minorHAnsi" w:cs="Times New Roman"/>
                <w:sz w:val="24"/>
                <w:szCs w:val="24"/>
                <w:lang w:val="de-DE" w:eastAsia="fr-FR"/>
              </w:rPr>
            </w:pPr>
            <w:r w:rsidRPr="00B65B65">
              <w:rPr>
                <w:rFonts w:asciiTheme="minorHAnsi" w:eastAsia="Times New Roman" w:hAnsiTheme="minorHAnsi" w:cs="Times New Roman"/>
                <w:sz w:val="24"/>
                <w:szCs w:val="24"/>
                <w:lang w:val="de-DE" w:eastAsia="fr-FR"/>
              </w:rPr>
              <w:t>Antragsteller</w:t>
            </w:r>
          </w:p>
          <w:p w14:paraId="4FC85B2F" w14:textId="77777777" w:rsidR="0075737F" w:rsidRPr="00B65B65" w:rsidRDefault="0075737F" w:rsidP="009214E2">
            <w:pPr>
              <w:jc w:val="center"/>
              <w:rPr>
                <w:rFonts w:asciiTheme="minorHAnsi" w:eastAsia="Times New Roman" w:hAnsiTheme="minorHAnsi" w:cs="Times New Roman"/>
                <w:sz w:val="24"/>
                <w:szCs w:val="24"/>
                <w:lang w:val="de-DE" w:eastAsia="fr-FR"/>
              </w:rPr>
            </w:pPr>
            <w:r w:rsidRPr="00B65B65">
              <w:rPr>
                <w:rFonts w:asciiTheme="minorHAnsi" w:eastAsia="Times New Roman" w:hAnsiTheme="minorHAnsi" w:cs="Times New Roman"/>
                <w:sz w:val="24"/>
                <w:szCs w:val="24"/>
                <w:lang w:val="de-DE" w:eastAsia="fr-FR"/>
              </w:rPr>
              <w:t>…………………………………………………………………………………………….</w:t>
            </w:r>
          </w:p>
          <w:p w14:paraId="545EF5A3" w14:textId="77777777" w:rsidR="0075737F" w:rsidRPr="00B65B65" w:rsidRDefault="0075737F" w:rsidP="009214E2">
            <w:pPr>
              <w:jc w:val="center"/>
              <w:rPr>
                <w:rFonts w:asciiTheme="minorHAnsi" w:eastAsia="Times New Roman" w:hAnsiTheme="minorHAnsi" w:cs="Times New Roman"/>
                <w:sz w:val="24"/>
                <w:szCs w:val="24"/>
                <w:lang w:val="de-DE" w:eastAsia="fr-FR"/>
              </w:rPr>
            </w:pPr>
          </w:p>
          <w:p w14:paraId="5A0246B4" w14:textId="71608E00" w:rsidR="0075737F" w:rsidRPr="00B65B65" w:rsidRDefault="000A1A08" w:rsidP="009214E2">
            <w:pPr>
              <w:jc w:val="center"/>
              <w:rPr>
                <w:rFonts w:asciiTheme="minorHAnsi" w:eastAsia="Times New Roman" w:hAnsiTheme="minorHAnsi" w:cs="Times New Roman"/>
                <w:sz w:val="24"/>
                <w:szCs w:val="24"/>
                <w:lang w:val="de-DE" w:eastAsia="fr-FR"/>
              </w:rPr>
            </w:pPr>
            <w:r>
              <w:rPr>
                <w:rFonts w:asciiTheme="minorHAnsi" w:eastAsia="Times New Roman" w:hAnsiTheme="minorHAnsi" w:cs="Times New Roman"/>
                <w:sz w:val="24"/>
                <w:szCs w:val="24"/>
                <w:lang w:val="de-DE" w:eastAsia="fr-FR"/>
              </w:rPr>
              <w:t xml:space="preserve">Objekt </w:t>
            </w:r>
            <w:r w:rsidR="009E3E3F">
              <w:rPr>
                <w:rFonts w:asciiTheme="minorHAnsi" w:eastAsia="Times New Roman" w:hAnsiTheme="minorHAnsi" w:cs="Times New Roman"/>
                <w:sz w:val="24"/>
                <w:szCs w:val="24"/>
                <w:lang w:val="de-DE" w:eastAsia="fr-FR"/>
              </w:rPr>
              <w:t xml:space="preserve">der </w:t>
            </w:r>
            <w:r>
              <w:rPr>
                <w:rFonts w:asciiTheme="minorHAnsi" w:eastAsia="Times New Roman" w:hAnsiTheme="minorHAnsi" w:cs="Times New Roman"/>
                <w:sz w:val="24"/>
                <w:szCs w:val="24"/>
                <w:lang w:val="de-DE" w:eastAsia="fr-FR"/>
              </w:rPr>
              <w:t>An</w:t>
            </w:r>
            <w:r w:rsidR="009E3E3F">
              <w:rPr>
                <w:rFonts w:asciiTheme="minorHAnsi" w:eastAsia="Times New Roman" w:hAnsiTheme="minorHAnsi" w:cs="Times New Roman"/>
                <w:sz w:val="24"/>
                <w:szCs w:val="24"/>
                <w:lang w:val="de-DE" w:eastAsia="fr-FR"/>
              </w:rPr>
              <w:t>frage</w:t>
            </w:r>
          </w:p>
          <w:p w14:paraId="245F5516" w14:textId="77777777" w:rsidR="0075737F" w:rsidRPr="00B65B65" w:rsidRDefault="0075737F" w:rsidP="009214E2">
            <w:pPr>
              <w:jc w:val="center"/>
              <w:rPr>
                <w:rFonts w:asciiTheme="minorHAnsi" w:eastAsia="Times New Roman" w:hAnsiTheme="minorHAnsi" w:cs="Times New Roman"/>
                <w:sz w:val="24"/>
                <w:szCs w:val="24"/>
                <w:lang w:val="de-DE" w:eastAsia="fr-FR"/>
              </w:rPr>
            </w:pPr>
            <w:r w:rsidRPr="00B65B65">
              <w:rPr>
                <w:rFonts w:asciiTheme="minorHAnsi" w:eastAsia="Times New Roman" w:hAnsiTheme="minorHAnsi" w:cs="Times New Roman"/>
                <w:sz w:val="24"/>
                <w:szCs w:val="24"/>
                <w:lang w:val="de-DE" w:eastAsia="fr-FR"/>
              </w:rPr>
              <w:t>……………………………….…………………………………………………………..</w:t>
            </w:r>
          </w:p>
          <w:p w14:paraId="785003D5" w14:textId="77777777" w:rsidR="0075737F" w:rsidRPr="00B65B65" w:rsidRDefault="0075737F" w:rsidP="009214E2">
            <w:pPr>
              <w:jc w:val="center"/>
              <w:rPr>
                <w:rFonts w:asciiTheme="minorHAnsi" w:eastAsia="Times New Roman" w:hAnsiTheme="minorHAnsi" w:cs="Times New Roman"/>
                <w:sz w:val="24"/>
                <w:szCs w:val="24"/>
                <w:lang w:val="de-DE" w:eastAsia="fr-FR"/>
              </w:rPr>
            </w:pPr>
          </w:p>
          <w:p w14:paraId="30AFF03A" w14:textId="5469DCAE" w:rsidR="0075737F" w:rsidRPr="00B65B65" w:rsidRDefault="00404EA6" w:rsidP="009214E2">
            <w:pPr>
              <w:jc w:val="center"/>
              <w:rPr>
                <w:rFonts w:asciiTheme="minorHAnsi" w:eastAsia="Times New Roman" w:hAnsiTheme="minorHAnsi" w:cs="Times New Roman"/>
                <w:sz w:val="24"/>
                <w:szCs w:val="24"/>
                <w:lang w:val="de-DE" w:eastAsia="fr-FR"/>
              </w:rPr>
            </w:pPr>
            <w:r w:rsidRPr="00B65B65">
              <w:rPr>
                <w:rFonts w:asciiTheme="minorHAnsi" w:eastAsia="Times New Roman" w:hAnsiTheme="minorHAnsi" w:cs="Times New Roman"/>
                <w:sz w:val="24"/>
                <w:szCs w:val="24"/>
                <w:lang w:val="de-DE" w:eastAsia="fr-FR"/>
              </w:rPr>
              <w:t xml:space="preserve">Bezugszeichen der </w:t>
            </w:r>
            <w:r w:rsidR="008D58F8">
              <w:rPr>
                <w:rFonts w:asciiTheme="minorHAnsi" w:eastAsia="Times New Roman" w:hAnsiTheme="minorHAnsi" w:cs="Times New Roman"/>
                <w:sz w:val="24"/>
                <w:szCs w:val="24"/>
                <w:lang w:val="de-DE" w:eastAsia="fr-FR"/>
              </w:rPr>
              <w:t>A</w:t>
            </w:r>
            <w:r w:rsidR="005B61D4">
              <w:rPr>
                <w:rFonts w:asciiTheme="minorHAnsi" w:eastAsia="Times New Roman" w:hAnsiTheme="minorHAnsi" w:cs="Times New Roman"/>
                <w:sz w:val="24"/>
                <w:szCs w:val="24"/>
                <w:lang w:val="de-DE" w:eastAsia="fr-FR"/>
              </w:rPr>
              <w:t>kte</w:t>
            </w:r>
          </w:p>
          <w:p w14:paraId="689F9FA2" w14:textId="77777777" w:rsidR="0075737F" w:rsidRPr="00B65B65" w:rsidRDefault="0075737F" w:rsidP="009214E2">
            <w:pPr>
              <w:jc w:val="center"/>
              <w:rPr>
                <w:rFonts w:asciiTheme="minorHAnsi" w:eastAsia="Times New Roman" w:hAnsiTheme="minorHAnsi" w:cs="Times New Roman"/>
                <w:sz w:val="28"/>
                <w:szCs w:val="28"/>
                <w:lang w:val="de-DE" w:eastAsia="fr-FR"/>
              </w:rPr>
            </w:pPr>
            <w:r w:rsidRPr="00B65B65">
              <w:rPr>
                <w:rFonts w:asciiTheme="minorHAnsi" w:eastAsia="Times New Roman" w:hAnsiTheme="minorHAnsi" w:cs="Times New Roman"/>
                <w:sz w:val="24"/>
                <w:szCs w:val="24"/>
                <w:lang w:val="de-DE" w:eastAsia="fr-FR"/>
              </w:rPr>
              <w:t>……………………………………………………….……………………………………</w:t>
            </w:r>
          </w:p>
          <w:p w14:paraId="4EBBFD64" w14:textId="77777777" w:rsidR="0075737F" w:rsidRPr="00B65B65" w:rsidRDefault="0075737F">
            <w:pPr>
              <w:rPr>
                <w:rFonts w:asciiTheme="minorHAnsi" w:eastAsia="Times New Roman" w:hAnsiTheme="minorHAnsi" w:cs="Times New Roman"/>
                <w:sz w:val="36"/>
                <w:szCs w:val="36"/>
                <w:lang w:val="de-DE" w:eastAsia="fr-FR"/>
              </w:rPr>
            </w:pPr>
          </w:p>
        </w:tc>
      </w:tr>
    </w:tbl>
    <w:p w14:paraId="74DAE057" w14:textId="77777777" w:rsidR="0075737F" w:rsidRDefault="0075737F">
      <w:pPr>
        <w:rPr>
          <w:rFonts w:asciiTheme="minorHAnsi" w:eastAsia="Times New Roman" w:hAnsiTheme="minorHAnsi" w:cs="Times New Roman"/>
          <w:sz w:val="36"/>
          <w:szCs w:val="36"/>
          <w:lang w:val="de-DE" w:eastAsia="fr-FR"/>
        </w:rPr>
      </w:pPr>
    </w:p>
    <w:p w14:paraId="0BDD6B9C" w14:textId="77777777" w:rsidR="000E1A3A" w:rsidRPr="007B6419" w:rsidRDefault="000E1A3A" w:rsidP="000E1A3A">
      <w:pPr>
        <w:rPr>
          <w:rFonts w:asciiTheme="minorHAnsi" w:eastAsia="Times New Roman" w:hAnsiTheme="minorHAnsi" w:cs="Times New Roman"/>
          <w:sz w:val="36"/>
          <w:szCs w:val="36"/>
          <w:lang w:val="de-DE" w:eastAsia="fr-FR"/>
        </w:rPr>
      </w:pPr>
      <w:r w:rsidRPr="007B6419">
        <w:rPr>
          <w:rFonts w:asciiTheme="minorHAnsi" w:eastAsia="Times New Roman" w:hAnsiTheme="minorHAnsi" w:cs="Times New Roman"/>
          <w:sz w:val="36"/>
          <w:szCs w:val="36"/>
          <w:lang w:val="de-DE" w:eastAsia="fr-FR"/>
        </w:rPr>
        <w:br w:type="page"/>
      </w:r>
    </w:p>
    <w:p w14:paraId="2A8E52A6" w14:textId="34B34AF9" w:rsidR="001E7858" w:rsidRPr="00B65B65" w:rsidRDefault="001E7858" w:rsidP="001E7858">
      <w:pPr>
        <w:rPr>
          <w:rFonts w:asciiTheme="minorHAnsi" w:eastAsia="Times New Roman" w:hAnsiTheme="minorHAnsi" w:cs="Times New Roman"/>
          <w:b/>
          <w:sz w:val="36"/>
          <w:szCs w:val="36"/>
          <w:lang w:val="de-DE" w:eastAsia="fr-FR"/>
        </w:rPr>
      </w:pPr>
      <w:r w:rsidRPr="00B65B65">
        <w:rPr>
          <w:rFonts w:asciiTheme="minorHAnsi" w:eastAsia="Times New Roman" w:hAnsiTheme="minorHAnsi" w:cs="Times New Roman"/>
          <w:b/>
          <w:sz w:val="36"/>
          <w:szCs w:val="36"/>
          <w:lang w:val="de-DE" w:eastAsia="fr-FR"/>
        </w:rPr>
        <w:lastRenderedPageBreak/>
        <w:t xml:space="preserve">Feld </w:t>
      </w:r>
      <w:r w:rsidR="00DC50B9">
        <w:rPr>
          <w:rFonts w:asciiTheme="minorHAnsi" w:eastAsia="Times New Roman" w:hAnsiTheme="minorHAnsi" w:cs="Times New Roman"/>
          <w:b/>
          <w:sz w:val="36"/>
          <w:szCs w:val="36"/>
          <w:lang w:val="de-DE" w:eastAsia="fr-FR"/>
        </w:rPr>
        <w:t>1</w:t>
      </w:r>
      <w:r w:rsidRPr="00B65B65">
        <w:rPr>
          <w:rFonts w:asciiTheme="minorHAnsi" w:eastAsia="Times New Roman" w:hAnsiTheme="minorHAnsi" w:cs="Times New Roman"/>
          <w:b/>
          <w:sz w:val="36"/>
          <w:szCs w:val="36"/>
          <w:lang w:val="de-DE" w:eastAsia="fr-FR"/>
        </w:rPr>
        <w:t xml:space="preserve"> </w:t>
      </w:r>
      <w:r>
        <w:rPr>
          <w:rFonts w:asciiTheme="minorHAnsi" w:eastAsia="Times New Roman" w:hAnsiTheme="minorHAnsi" w:cs="Times New Roman"/>
          <w:b/>
          <w:sz w:val="36"/>
          <w:szCs w:val="36"/>
          <w:lang w:val="de-DE" w:eastAsia="fr-FR"/>
        </w:rPr>
        <w:t>–</w:t>
      </w:r>
      <w:r w:rsidRPr="00B65B65">
        <w:rPr>
          <w:rFonts w:asciiTheme="minorHAnsi" w:eastAsia="Times New Roman" w:hAnsiTheme="minorHAnsi" w:cs="Times New Roman"/>
          <w:b/>
          <w:sz w:val="36"/>
          <w:szCs w:val="36"/>
          <w:lang w:val="de-DE" w:eastAsia="fr-FR"/>
        </w:rPr>
        <w:t xml:space="preserve"> </w:t>
      </w:r>
      <w:r>
        <w:rPr>
          <w:rFonts w:asciiTheme="minorHAnsi" w:eastAsia="Times New Roman" w:hAnsiTheme="minorHAnsi" w:cs="Times New Roman"/>
          <w:b/>
          <w:sz w:val="36"/>
          <w:szCs w:val="36"/>
          <w:lang w:val="de-DE" w:eastAsia="fr-FR"/>
        </w:rPr>
        <w:t>Referenz ü</w:t>
      </w:r>
      <w:r w:rsidR="00DC50B9">
        <w:rPr>
          <w:rFonts w:asciiTheme="minorHAnsi" w:eastAsia="Times New Roman" w:hAnsiTheme="minorHAnsi" w:cs="Times New Roman"/>
          <w:b/>
          <w:sz w:val="36"/>
          <w:szCs w:val="36"/>
          <w:lang w:val="de-DE" w:eastAsia="fr-FR"/>
        </w:rPr>
        <w:t>ber den</w:t>
      </w:r>
      <w:r w:rsidRPr="00B65B65">
        <w:rPr>
          <w:rFonts w:asciiTheme="minorHAnsi" w:eastAsia="Times New Roman" w:hAnsiTheme="minorHAnsi" w:cs="Times New Roman"/>
          <w:b/>
          <w:sz w:val="36"/>
          <w:szCs w:val="36"/>
          <w:lang w:val="de-DE" w:eastAsia="fr-FR"/>
        </w:rPr>
        <w:t xml:space="preserve"> </w:t>
      </w:r>
      <w:r>
        <w:rPr>
          <w:rFonts w:asciiTheme="minorHAnsi" w:eastAsia="Times New Roman" w:hAnsiTheme="minorHAnsi" w:cs="Times New Roman"/>
          <w:b/>
          <w:sz w:val="36"/>
          <w:szCs w:val="36"/>
          <w:lang w:val="de-DE" w:eastAsia="fr-FR"/>
        </w:rPr>
        <w:t>S</w:t>
      </w:r>
      <w:r w:rsidRPr="00B65B65">
        <w:rPr>
          <w:rFonts w:asciiTheme="minorHAnsi" w:eastAsia="Times New Roman" w:hAnsiTheme="minorHAnsi" w:cs="Times New Roman"/>
          <w:b/>
          <w:sz w:val="36"/>
          <w:szCs w:val="36"/>
          <w:lang w:val="de-DE" w:eastAsia="fr-FR"/>
        </w:rPr>
        <w:t>tandort</w:t>
      </w:r>
    </w:p>
    <w:p w14:paraId="31056580" w14:textId="77777777" w:rsidR="001E7858" w:rsidRPr="00B65B65" w:rsidRDefault="001E7858" w:rsidP="001E7858">
      <w:pPr>
        <w:rPr>
          <w:rFonts w:asciiTheme="minorHAnsi" w:eastAsia="Times New Roman" w:hAnsiTheme="minorHAnsi" w:cs="Times New Roman"/>
          <w:b/>
          <w:lang w:val="de-DE" w:eastAsia="fr-FR"/>
        </w:rPr>
      </w:pPr>
    </w:p>
    <w:p w14:paraId="3713A602" w14:textId="32F976D7" w:rsidR="001E7858" w:rsidRDefault="00DC50B9" w:rsidP="001E7858">
      <w:pPr>
        <w:pBdr>
          <w:top w:val="single" w:sz="4" w:space="1" w:color="auto"/>
          <w:left w:val="single" w:sz="4" w:space="4" w:color="auto"/>
          <w:bottom w:val="single" w:sz="4" w:space="0" w:color="auto"/>
          <w:right w:val="single" w:sz="4" w:space="4" w:color="auto"/>
        </w:pBdr>
        <w:rPr>
          <w:rFonts w:asciiTheme="minorHAnsi" w:hAnsiTheme="minorHAnsi"/>
          <w:lang w:val="de-DE"/>
        </w:rPr>
      </w:pPr>
      <w:r>
        <w:rPr>
          <w:rFonts w:asciiTheme="minorHAnsi" w:hAnsiTheme="minorHAnsi"/>
          <w:lang w:val="de-DE"/>
        </w:rPr>
        <w:t>Referenznummer des genehmigten Antrags: ………………………………</w:t>
      </w:r>
      <w:r w:rsidR="00E127EE">
        <w:rPr>
          <w:rFonts w:asciiTheme="minorHAnsi" w:hAnsiTheme="minorHAnsi"/>
          <w:lang w:val="de-DE"/>
        </w:rPr>
        <w:t>…</w:t>
      </w:r>
    </w:p>
    <w:p w14:paraId="626D775C" w14:textId="77777777" w:rsidR="00DC50B9" w:rsidRPr="00B65B65" w:rsidRDefault="00DC50B9" w:rsidP="001E7858">
      <w:pPr>
        <w:pBdr>
          <w:top w:val="single" w:sz="4" w:space="1" w:color="auto"/>
          <w:left w:val="single" w:sz="4" w:space="4" w:color="auto"/>
          <w:bottom w:val="single" w:sz="4" w:space="0" w:color="auto"/>
          <w:right w:val="single" w:sz="4" w:space="4" w:color="auto"/>
        </w:pBdr>
        <w:rPr>
          <w:rFonts w:asciiTheme="minorHAnsi" w:hAnsiTheme="minorHAnsi"/>
          <w:lang w:val="de-DE"/>
        </w:rPr>
      </w:pPr>
    </w:p>
    <w:p w14:paraId="07D471A6" w14:textId="66E10AC8" w:rsidR="001E7858" w:rsidRPr="00B65B65" w:rsidRDefault="001E7858" w:rsidP="001E7858">
      <w:pPr>
        <w:pBdr>
          <w:top w:val="single" w:sz="4" w:space="1" w:color="auto"/>
          <w:left w:val="single" w:sz="4" w:space="4" w:color="auto"/>
          <w:bottom w:val="single" w:sz="4" w:space="0" w:color="auto"/>
          <w:right w:val="single" w:sz="4" w:space="4" w:color="auto"/>
        </w:pBdr>
        <w:rPr>
          <w:rFonts w:asciiTheme="minorHAnsi" w:hAnsiTheme="minorHAnsi"/>
          <w:lang w:val="de-DE"/>
        </w:rPr>
      </w:pPr>
      <w:r w:rsidRPr="00B65B65">
        <w:rPr>
          <w:rFonts w:asciiTheme="minorHAnsi" w:hAnsiTheme="minorHAnsi"/>
          <w:lang w:val="de-DE"/>
        </w:rPr>
        <w:t>Straße:………………………………………………..…Nr. …………………..</w:t>
      </w:r>
    </w:p>
    <w:p w14:paraId="7C189563" w14:textId="77777777" w:rsidR="001E7858" w:rsidRPr="00B65B65" w:rsidRDefault="001E7858" w:rsidP="001E7858">
      <w:pPr>
        <w:pBdr>
          <w:top w:val="single" w:sz="4" w:space="1" w:color="auto"/>
          <w:left w:val="single" w:sz="4" w:space="4" w:color="auto"/>
          <w:bottom w:val="single" w:sz="4" w:space="0" w:color="auto"/>
          <w:right w:val="single" w:sz="4" w:space="4" w:color="auto"/>
        </w:pBdr>
        <w:rPr>
          <w:rFonts w:asciiTheme="minorHAnsi" w:hAnsiTheme="minorHAnsi"/>
          <w:lang w:val="de-DE"/>
        </w:rPr>
      </w:pPr>
    </w:p>
    <w:p w14:paraId="5627FDFC" w14:textId="626793BD" w:rsidR="001E7858" w:rsidRPr="00B65B65" w:rsidRDefault="001E7858" w:rsidP="001E7858">
      <w:pPr>
        <w:pBdr>
          <w:top w:val="single" w:sz="4" w:space="1" w:color="auto"/>
          <w:left w:val="single" w:sz="4" w:space="4" w:color="auto"/>
          <w:bottom w:val="single" w:sz="4" w:space="0" w:color="auto"/>
          <w:right w:val="single" w:sz="4" w:space="4" w:color="auto"/>
        </w:pBdr>
        <w:rPr>
          <w:rFonts w:asciiTheme="minorHAnsi" w:hAnsiTheme="minorHAnsi"/>
          <w:lang w:val="de-DE"/>
        </w:rPr>
      </w:pPr>
      <w:r w:rsidRPr="00B65B65">
        <w:rPr>
          <w:rFonts w:asciiTheme="minorHAnsi" w:hAnsiTheme="minorHAnsi"/>
          <w:lang w:val="de-DE"/>
        </w:rPr>
        <w:t>Gemeinde:…………………………………………</w:t>
      </w:r>
    </w:p>
    <w:p w14:paraId="574792AC" w14:textId="77777777" w:rsidR="001E7858" w:rsidRPr="00B65B65" w:rsidRDefault="001E7858" w:rsidP="001E7858">
      <w:pPr>
        <w:pBdr>
          <w:top w:val="single" w:sz="4" w:space="1" w:color="auto"/>
          <w:left w:val="single" w:sz="4" w:space="4" w:color="auto"/>
          <w:bottom w:val="single" w:sz="4" w:space="0" w:color="auto"/>
          <w:right w:val="single" w:sz="4" w:space="4" w:color="auto"/>
        </w:pBdr>
        <w:rPr>
          <w:rFonts w:asciiTheme="minorHAnsi" w:hAnsiTheme="minorHAnsi"/>
          <w:lang w:val="de-DE"/>
        </w:rPr>
      </w:pPr>
    </w:p>
    <w:p w14:paraId="6FD2C06D" w14:textId="6D120F8C" w:rsidR="001E7858" w:rsidRPr="00B65B65" w:rsidRDefault="00E127EE" w:rsidP="001E7858">
      <w:pPr>
        <w:pBdr>
          <w:top w:val="single" w:sz="4" w:space="1" w:color="auto"/>
          <w:left w:val="single" w:sz="4" w:space="4" w:color="auto"/>
          <w:bottom w:val="single" w:sz="4" w:space="0" w:color="auto"/>
          <w:right w:val="single" w:sz="4" w:space="4" w:color="auto"/>
        </w:pBdr>
        <w:rPr>
          <w:rFonts w:asciiTheme="minorHAnsi" w:hAnsiTheme="minorHAnsi"/>
          <w:lang w:val="de-DE"/>
        </w:rPr>
      </w:pPr>
      <w:r>
        <w:rPr>
          <w:rFonts w:asciiTheme="minorHAnsi" w:hAnsiTheme="minorHAnsi"/>
          <w:u w:val="single"/>
          <w:lang w:val="de-DE"/>
        </w:rPr>
        <w:t xml:space="preserve">Betroffene </w:t>
      </w:r>
      <w:r w:rsidR="001E7858" w:rsidRPr="00B65B65">
        <w:rPr>
          <w:rFonts w:asciiTheme="minorHAnsi" w:hAnsiTheme="minorHAnsi"/>
          <w:u w:val="single"/>
          <w:lang w:val="de-DE"/>
        </w:rPr>
        <w:t>Katasterparzellen</w:t>
      </w:r>
      <w:r>
        <w:rPr>
          <w:rFonts w:asciiTheme="minorHAnsi" w:hAnsiTheme="minorHAnsi"/>
          <w:u w:val="single"/>
          <w:lang w:val="de-DE"/>
        </w:rPr>
        <w:t>: ………………………………………………………..</w:t>
      </w:r>
    </w:p>
    <w:p w14:paraId="032CFDAD" w14:textId="77777777" w:rsidR="001E7858" w:rsidRPr="00B65B65" w:rsidRDefault="001E7858" w:rsidP="001E7858">
      <w:pPr>
        <w:pBdr>
          <w:top w:val="single" w:sz="4" w:space="1" w:color="auto"/>
          <w:left w:val="single" w:sz="4" w:space="4" w:color="auto"/>
          <w:bottom w:val="single" w:sz="4" w:space="0" w:color="auto"/>
          <w:right w:val="single" w:sz="4" w:space="4" w:color="auto"/>
        </w:pBdr>
        <w:rPr>
          <w:rFonts w:asciiTheme="minorHAnsi" w:hAnsiTheme="minorHAnsi"/>
          <w:lang w:val="de-DE"/>
        </w:rPr>
      </w:pPr>
    </w:p>
    <w:p w14:paraId="51BE4F87" w14:textId="77777777" w:rsidR="001E7858" w:rsidRDefault="001E7858" w:rsidP="0075737F">
      <w:pPr>
        <w:jc w:val="both"/>
        <w:rPr>
          <w:rFonts w:asciiTheme="minorHAnsi" w:eastAsia="Times New Roman" w:hAnsiTheme="minorHAnsi" w:cs="Times New Roman"/>
          <w:b/>
          <w:sz w:val="36"/>
          <w:szCs w:val="36"/>
          <w:lang w:val="de-DE" w:eastAsia="fr-FR"/>
        </w:rPr>
      </w:pPr>
    </w:p>
    <w:p w14:paraId="4875F8D8" w14:textId="7C43EC01" w:rsidR="002433E8" w:rsidRDefault="006E36F2" w:rsidP="0075737F">
      <w:pPr>
        <w:jc w:val="both"/>
        <w:rPr>
          <w:rFonts w:asciiTheme="minorHAnsi" w:eastAsia="Times New Roman" w:hAnsiTheme="minorHAnsi" w:cs="Times New Roman"/>
          <w:b/>
          <w:sz w:val="36"/>
          <w:szCs w:val="36"/>
          <w:lang w:val="de-DE" w:eastAsia="fr-FR"/>
        </w:rPr>
      </w:pPr>
      <w:r w:rsidRPr="00B65B65">
        <w:rPr>
          <w:rFonts w:asciiTheme="minorHAnsi" w:eastAsia="Times New Roman" w:hAnsiTheme="minorHAnsi" w:cs="Times New Roman"/>
          <w:b/>
          <w:sz w:val="36"/>
          <w:szCs w:val="36"/>
          <w:lang w:val="de-DE" w:eastAsia="fr-FR"/>
        </w:rPr>
        <w:fldChar w:fldCharType="begin"/>
      </w:r>
      <w:r w:rsidR="0075737F" w:rsidRPr="00B65B65">
        <w:rPr>
          <w:rFonts w:asciiTheme="minorHAnsi" w:eastAsia="Times New Roman" w:hAnsiTheme="minorHAnsi" w:cs="Times New Roman"/>
          <w:b/>
          <w:sz w:val="36"/>
          <w:szCs w:val="36"/>
          <w:lang w:val="de-DE" w:eastAsia="fr-FR"/>
        </w:rPr>
        <w:instrText xml:space="preserve"> USERADDRESS   \* MERGEFORMAT </w:instrText>
      </w:r>
      <w:r w:rsidRPr="00B65B65">
        <w:rPr>
          <w:rFonts w:asciiTheme="minorHAnsi" w:eastAsia="Times New Roman" w:hAnsiTheme="minorHAnsi" w:cs="Times New Roman"/>
          <w:b/>
          <w:sz w:val="36"/>
          <w:szCs w:val="36"/>
          <w:lang w:val="de-DE" w:eastAsia="fr-FR"/>
        </w:rPr>
        <w:fldChar w:fldCharType="end"/>
      </w:r>
      <w:r w:rsidR="00404EA6" w:rsidRPr="00B65B65">
        <w:rPr>
          <w:rFonts w:asciiTheme="minorHAnsi" w:eastAsia="Times New Roman" w:hAnsiTheme="minorHAnsi" w:cs="Times New Roman"/>
          <w:b/>
          <w:sz w:val="36"/>
          <w:szCs w:val="36"/>
          <w:lang w:val="de-DE" w:eastAsia="fr-FR"/>
        </w:rPr>
        <w:t xml:space="preserve">Feld </w:t>
      </w:r>
      <w:r w:rsidR="00E127EE">
        <w:rPr>
          <w:rFonts w:asciiTheme="minorHAnsi" w:eastAsia="Times New Roman" w:hAnsiTheme="minorHAnsi" w:cs="Times New Roman"/>
          <w:b/>
          <w:sz w:val="36"/>
          <w:szCs w:val="36"/>
          <w:lang w:val="de-DE" w:eastAsia="fr-FR"/>
        </w:rPr>
        <w:t>2</w:t>
      </w:r>
      <w:r w:rsidR="00404EA6" w:rsidRPr="00B65B65">
        <w:rPr>
          <w:rFonts w:asciiTheme="minorHAnsi" w:eastAsia="Times New Roman" w:hAnsiTheme="minorHAnsi" w:cs="Times New Roman"/>
          <w:b/>
          <w:sz w:val="36"/>
          <w:szCs w:val="36"/>
          <w:lang w:val="de-DE" w:eastAsia="fr-FR"/>
        </w:rPr>
        <w:t xml:space="preserve"> </w:t>
      </w:r>
    </w:p>
    <w:p w14:paraId="70D840A5" w14:textId="77777777" w:rsidR="002433E8" w:rsidRDefault="002433E8" w:rsidP="0075737F">
      <w:pPr>
        <w:jc w:val="both"/>
        <w:rPr>
          <w:rFonts w:asciiTheme="minorHAnsi" w:eastAsia="Times New Roman" w:hAnsiTheme="minorHAnsi" w:cs="Times New Roman"/>
          <w:b/>
          <w:sz w:val="36"/>
          <w:szCs w:val="36"/>
          <w:lang w:val="de-DE" w:eastAsia="fr-FR"/>
        </w:rPr>
      </w:pPr>
    </w:p>
    <w:p w14:paraId="3334F367" w14:textId="77777777" w:rsidR="0075737F" w:rsidRPr="00B65B65" w:rsidRDefault="002433E8" w:rsidP="0075737F">
      <w:pPr>
        <w:jc w:val="both"/>
        <w:rPr>
          <w:rFonts w:asciiTheme="minorHAnsi" w:eastAsia="Times New Roman" w:hAnsiTheme="minorHAnsi" w:cs="Times New Roman"/>
          <w:b/>
          <w:sz w:val="36"/>
          <w:szCs w:val="36"/>
          <w:lang w:val="de-DE" w:eastAsia="fr-FR"/>
        </w:rPr>
      </w:pPr>
      <w:r>
        <w:rPr>
          <w:rFonts w:asciiTheme="minorHAnsi" w:eastAsia="Times New Roman" w:hAnsiTheme="minorHAnsi" w:cs="Times New Roman"/>
          <w:b/>
          <w:sz w:val="36"/>
          <w:szCs w:val="36"/>
          <w:lang w:val="de-DE" w:eastAsia="fr-FR"/>
        </w:rPr>
        <w:t>a)</w:t>
      </w:r>
      <w:r w:rsidR="00404EA6" w:rsidRPr="00B65B65">
        <w:rPr>
          <w:rFonts w:asciiTheme="minorHAnsi" w:eastAsia="Times New Roman" w:hAnsiTheme="minorHAnsi" w:cs="Times New Roman"/>
          <w:b/>
          <w:sz w:val="36"/>
          <w:szCs w:val="36"/>
          <w:lang w:val="de-DE" w:eastAsia="fr-FR"/>
        </w:rPr>
        <w:t xml:space="preserve"> Antragsteller</w:t>
      </w:r>
    </w:p>
    <w:p w14:paraId="116A7AD5" w14:textId="77777777" w:rsidR="0075737F" w:rsidRPr="00B65B65" w:rsidRDefault="0075737F" w:rsidP="0075737F">
      <w:pPr>
        <w:jc w:val="both"/>
        <w:rPr>
          <w:rFonts w:asciiTheme="minorHAnsi" w:eastAsia="Times New Roman" w:hAnsiTheme="minorHAnsi" w:cs="Times New Roman"/>
          <w:lang w:val="de-DE" w:eastAsia="fr-FR"/>
        </w:rPr>
      </w:pPr>
    </w:p>
    <w:p w14:paraId="3CF6EAA3" w14:textId="77777777" w:rsidR="0075737F" w:rsidRPr="00B65B65" w:rsidRDefault="00404EA6" w:rsidP="00404EA6">
      <w:pPr>
        <w:pBdr>
          <w:top w:val="single" w:sz="4" w:space="1" w:color="auto"/>
          <w:left w:val="single" w:sz="4" w:space="4" w:color="auto"/>
          <w:bottom w:val="single" w:sz="4" w:space="1" w:color="auto"/>
          <w:right w:val="single" w:sz="4" w:space="4" w:color="auto"/>
        </w:pBdr>
        <w:spacing w:line="360" w:lineRule="auto"/>
        <w:rPr>
          <w:rFonts w:asciiTheme="minorHAnsi" w:hAnsiTheme="minorHAnsi"/>
          <w:b/>
          <w:lang w:val="de-DE"/>
        </w:rPr>
      </w:pPr>
      <w:r w:rsidRPr="00B65B65">
        <w:rPr>
          <w:rFonts w:asciiTheme="minorHAnsi" w:hAnsiTheme="minorHAnsi"/>
          <w:b/>
          <w:lang w:val="de-DE"/>
        </w:rPr>
        <w:t>Natürliche Person</w:t>
      </w:r>
      <w:r w:rsidR="0075737F" w:rsidRPr="00B65B65">
        <w:rPr>
          <w:rFonts w:asciiTheme="minorHAnsi" w:hAnsiTheme="minorHAnsi"/>
          <w:b/>
          <w:lang w:val="de-DE"/>
        </w:rPr>
        <w:t xml:space="preserve"> </w:t>
      </w:r>
    </w:p>
    <w:p w14:paraId="67943DF6" w14:textId="77777777" w:rsidR="0075737F" w:rsidRPr="00B65B65" w:rsidRDefault="00404EA6" w:rsidP="00404EA6">
      <w:pPr>
        <w:pBdr>
          <w:top w:val="single" w:sz="4" w:space="1" w:color="auto"/>
          <w:left w:val="single" w:sz="4" w:space="4" w:color="auto"/>
          <w:bottom w:val="single" w:sz="4" w:space="1" w:color="auto"/>
          <w:right w:val="single" w:sz="4" w:space="4" w:color="auto"/>
        </w:pBdr>
        <w:spacing w:line="360" w:lineRule="auto"/>
        <w:rPr>
          <w:rFonts w:asciiTheme="minorHAnsi" w:hAnsiTheme="minorHAnsi"/>
          <w:lang w:val="de-DE"/>
        </w:rPr>
      </w:pPr>
      <w:r w:rsidRPr="00B65B65">
        <w:rPr>
          <w:rFonts w:asciiTheme="minorHAnsi" w:hAnsiTheme="minorHAnsi"/>
          <w:lang w:val="de-DE"/>
        </w:rPr>
        <w:t>Name:</w:t>
      </w:r>
      <w:r w:rsidR="0075737F" w:rsidRPr="00B65B65">
        <w:rPr>
          <w:rFonts w:asciiTheme="minorHAnsi" w:hAnsiTheme="minorHAnsi"/>
          <w:lang w:val="de-DE"/>
        </w:rPr>
        <w:t xml:space="preserve"> </w:t>
      </w:r>
      <w:r w:rsidRPr="00B65B65">
        <w:rPr>
          <w:rFonts w:asciiTheme="minorHAnsi" w:hAnsiTheme="minorHAnsi"/>
          <w:lang w:val="de-DE"/>
        </w:rPr>
        <w:t>…………………………………….Vorname:……………………………</w:t>
      </w:r>
    </w:p>
    <w:p w14:paraId="3D1A02E6" w14:textId="77777777" w:rsidR="0075737F" w:rsidRPr="00B65B65" w:rsidRDefault="00404EA6" w:rsidP="00404EA6">
      <w:pPr>
        <w:pBdr>
          <w:top w:val="single" w:sz="4" w:space="1" w:color="auto"/>
          <w:left w:val="single" w:sz="4" w:space="4" w:color="auto"/>
          <w:bottom w:val="single" w:sz="4" w:space="1" w:color="auto"/>
          <w:right w:val="single" w:sz="4" w:space="4" w:color="auto"/>
        </w:pBdr>
        <w:spacing w:line="360" w:lineRule="auto"/>
        <w:rPr>
          <w:rFonts w:asciiTheme="minorHAnsi" w:hAnsiTheme="minorHAnsi"/>
          <w:lang w:val="de-DE"/>
        </w:rPr>
      </w:pPr>
      <w:r w:rsidRPr="00B65B65">
        <w:rPr>
          <w:rFonts w:asciiTheme="minorHAnsi" w:hAnsiTheme="minorHAnsi"/>
          <w:u w:val="single"/>
          <w:lang w:val="de-DE"/>
        </w:rPr>
        <w:t>Anschrift</w:t>
      </w:r>
    </w:p>
    <w:p w14:paraId="29EE070D" w14:textId="77777777" w:rsidR="0075737F" w:rsidRPr="00B65B65" w:rsidRDefault="00404EA6" w:rsidP="00404EA6">
      <w:pPr>
        <w:pBdr>
          <w:top w:val="single" w:sz="4" w:space="1" w:color="auto"/>
          <w:left w:val="single" w:sz="4" w:space="4" w:color="auto"/>
          <w:bottom w:val="single" w:sz="4" w:space="1" w:color="auto"/>
          <w:right w:val="single" w:sz="4" w:space="4" w:color="auto"/>
        </w:pBdr>
        <w:spacing w:line="360" w:lineRule="auto"/>
        <w:rPr>
          <w:rFonts w:asciiTheme="minorHAnsi" w:hAnsiTheme="minorHAnsi"/>
          <w:lang w:val="de-DE"/>
        </w:rPr>
      </w:pPr>
      <w:r w:rsidRPr="00B65B65">
        <w:rPr>
          <w:rFonts w:asciiTheme="minorHAnsi" w:hAnsiTheme="minorHAnsi"/>
          <w:lang w:val="de-DE"/>
        </w:rPr>
        <w:t>Straße:……………………………………………Nr. ….. Bfk……………</w:t>
      </w:r>
    </w:p>
    <w:p w14:paraId="2B913ADE" w14:textId="77777777" w:rsidR="0075737F" w:rsidRPr="00B65B65" w:rsidRDefault="00404EA6" w:rsidP="00404EA6">
      <w:pPr>
        <w:pBdr>
          <w:top w:val="single" w:sz="4" w:space="1" w:color="auto"/>
          <w:left w:val="single" w:sz="4" w:space="4" w:color="auto"/>
          <w:bottom w:val="single" w:sz="4" w:space="1" w:color="auto"/>
          <w:right w:val="single" w:sz="4" w:space="4" w:color="auto"/>
        </w:pBdr>
        <w:spacing w:line="360" w:lineRule="auto"/>
        <w:rPr>
          <w:rFonts w:asciiTheme="minorHAnsi" w:hAnsiTheme="minorHAnsi"/>
          <w:lang w:val="de-DE"/>
        </w:rPr>
      </w:pPr>
      <w:r w:rsidRPr="00B65B65">
        <w:rPr>
          <w:rFonts w:asciiTheme="minorHAnsi" w:hAnsiTheme="minorHAnsi"/>
          <w:lang w:val="de-DE"/>
        </w:rPr>
        <w:t>Postleitzahl: …………</w:t>
      </w:r>
      <w:r w:rsidR="0075737F" w:rsidRPr="00B65B65">
        <w:rPr>
          <w:rFonts w:asciiTheme="minorHAnsi" w:hAnsiTheme="minorHAnsi"/>
          <w:lang w:val="de-DE"/>
        </w:rPr>
        <w:t xml:space="preserve"> </w:t>
      </w:r>
      <w:r w:rsidRPr="00B65B65">
        <w:rPr>
          <w:rFonts w:asciiTheme="minorHAnsi" w:hAnsiTheme="minorHAnsi"/>
          <w:lang w:val="de-DE"/>
        </w:rPr>
        <w:t>Gemeinde:…………………………………………Land:</w:t>
      </w:r>
      <w:r w:rsidR="002D33B5" w:rsidRPr="00B65B65">
        <w:rPr>
          <w:rFonts w:asciiTheme="minorHAnsi" w:hAnsiTheme="minorHAnsi"/>
          <w:lang w:val="de-DE"/>
        </w:rPr>
        <w:t xml:space="preserve"> …………………………………… </w:t>
      </w:r>
      <w:r w:rsidR="001D6727" w:rsidRPr="00B65B65">
        <w:rPr>
          <w:rFonts w:asciiTheme="minorHAnsi" w:hAnsiTheme="minorHAnsi"/>
          <w:lang w:val="de-DE"/>
        </w:rPr>
        <w:t xml:space="preserve"> </w:t>
      </w:r>
    </w:p>
    <w:p w14:paraId="7D8C1283" w14:textId="77777777" w:rsidR="0075737F" w:rsidRPr="00B65B65" w:rsidRDefault="00404EA6" w:rsidP="00404EA6">
      <w:pPr>
        <w:pBdr>
          <w:top w:val="single" w:sz="4" w:space="1" w:color="auto"/>
          <w:left w:val="single" w:sz="4" w:space="4" w:color="auto"/>
          <w:bottom w:val="single" w:sz="4" w:space="1" w:color="auto"/>
          <w:right w:val="single" w:sz="4" w:space="4" w:color="auto"/>
        </w:pBdr>
        <w:spacing w:line="360" w:lineRule="auto"/>
        <w:rPr>
          <w:rFonts w:asciiTheme="minorHAnsi" w:hAnsiTheme="minorHAnsi"/>
          <w:lang w:val="de-DE"/>
        </w:rPr>
      </w:pPr>
      <w:r w:rsidRPr="00B65B65">
        <w:rPr>
          <w:rFonts w:asciiTheme="minorHAnsi" w:hAnsiTheme="minorHAnsi"/>
          <w:lang w:val="de-DE"/>
        </w:rPr>
        <w:t>Telefon:………………………………Fax:………………………………...</w:t>
      </w:r>
    </w:p>
    <w:p w14:paraId="01AF30D1" w14:textId="77777777" w:rsidR="0075737F" w:rsidRPr="00B65B65" w:rsidRDefault="00404EA6" w:rsidP="00404EA6">
      <w:pPr>
        <w:pBdr>
          <w:top w:val="single" w:sz="4" w:space="1" w:color="auto"/>
          <w:left w:val="single" w:sz="4" w:space="4" w:color="auto"/>
          <w:bottom w:val="single" w:sz="4" w:space="1" w:color="auto"/>
          <w:right w:val="single" w:sz="4" w:space="4" w:color="auto"/>
        </w:pBdr>
        <w:spacing w:line="360" w:lineRule="auto"/>
        <w:rPr>
          <w:rFonts w:asciiTheme="minorHAnsi" w:hAnsiTheme="minorHAnsi"/>
          <w:lang w:val="de-DE"/>
        </w:rPr>
      </w:pPr>
      <w:r w:rsidRPr="00B65B65">
        <w:rPr>
          <w:rFonts w:asciiTheme="minorHAnsi" w:hAnsiTheme="minorHAnsi"/>
          <w:lang w:val="de-DE"/>
        </w:rPr>
        <w:t>E-Mail:…………………………………………………………………………..</w:t>
      </w:r>
    </w:p>
    <w:p w14:paraId="38F073E7" w14:textId="77777777" w:rsidR="0075737F" w:rsidRPr="00B65B65" w:rsidRDefault="0075737F" w:rsidP="0075737F">
      <w:pPr>
        <w:jc w:val="both"/>
        <w:rPr>
          <w:rFonts w:asciiTheme="minorHAnsi" w:eastAsia="Times New Roman" w:hAnsiTheme="minorHAnsi" w:cs="Times New Roman"/>
          <w:lang w:val="de-DE" w:eastAsia="fr-FR"/>
        </w:rPr>
      </w:pPr>
    </w:p>
    <w:p w14:paraId="7B9B44AD" w14:textId="77777777" w:rsidR="0075737F" w:rsidRPr="00B65B65" w:rsidRDefault="00404EA6" w:rsidP="00404EA6">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lang w:val="de-DE"/>
        </w:rPr>
      </w:pPr>
      <w:r w:rsidRPr="00B65B65">
        <w:rPr>
          <w:rFonts w:asciiTheme="minorHAnsi" w:hAnsiTheme="minorHAnsi" w:cs="Times New Roman"/>
          <w:b/>
          <w:lang w:val="de-DE"/>
        </w:rPr>
        <w:t>Juristische Person</w:t>
      </w:r>
    </w:p>
    <w:p w14:paraId="0EA696F0" w14:textId="77777777" w:rsidR="0075737F" w:rsidRPr="00B65B65" w:rsidRDefault="00404EA6" w:rsidP="00404EA6">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lang w:val="de-DE"/>
        </w:rPr>
      </w:pPr>
      <w:r w:rsidRPr="00B65B65">
        <w:rPr>
          <w:rFonts w:asciiTheme="minorHAnsi" w:hAnsiTheme="minorHAnsi" w:cs="Times New Roman"/>
          <w:lang w:val="de-DE"/>
        </w:rPr>
        <w:t>Bezeichnung oder Firmenname:</w:t>
      </w:r>
      <w:r w:rsidR="0075737F" w:rsidRPr="00B65B65">
        <w:rPr>
          <w:rFonts w:asciiTheme="minorHAnsi" w:hAnsiTheme="minorHAnsi" w:cs="Times New Roman"/>
          <w:lang w:val="de-DE"/>
        </w:rPr>
        <w:t xml:space="preserve"> …………………………………….…</w:t>
      </w:r>
    </w:p>
    <w:p w14:paraId="27F932DB" w14:textId="77777777" w:rsidR="0075737F" w:rsidRPr="00B65B65" w:rsidRDefault="00404EA6" w:rsidP="00404EA6">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lang w:val="de-DE"/>
        </w:rPr>
      </w:pPr>
      <w:r w:rsidRPr="00B65B65">
        <w:rPr>
          <w:rFonts w:asciiTheme="minorHAnsi" w:hAnsiTheme="minorHAnsi" w:cs="Times New Roman"/>
          <w:lang w:val="de-DE"/>
        </w:rPr>
        <w:t>Rechtsform:…………………………………………………………………</w:t>
      </w:r>
    </w:p>
    <w:p w14:paraId="1E20C1D8" w14:textId="77777777" w:rsidR="0075737F" w:rsidRPr="00B65B65" w:rsidRDefault="00404EA6" w:rsidP="00404EA6">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lang w:val="de-DE"/>
        </w:rPr>
      </w:pPr>
      <w:r w:rsidRPr="00B65B65">
        <w:rPr>
          <w:rFonts w:asciiTheme="minorHAnsi" w:hAnsiTheme="minorHAnsi" w:cs="Times New Roman"/>
          <w:u w:val="single"/>
          <w:lang w:val="de-DE"/>
        </w:rPr>
        <w:t>Anschrift</w:t>
      </w:r>
      <w:r w:rsidR="0075737F" w:rsidRPr="00B65B65">
        <w:rPr>
          <w:rFonts w:asciiTheme="minorHAnsi" w:hAnsiTheme="minorHAnsi" w:cs="Times New Roman"/>
          <w:u w:val="single"/>
          <w:lang w:val="de-DE"/>
        </w:rPr>
        <w:t> </w:t>
      </w:r>
    </w:p>
    <w:p w14:paraId="69B93D7A" w14:textId="77777777" w:rsidR="0075737F" w:rsidRPr="00B65B65" w:rsidRDefault="00404EA6" w:rsidP="00404EA6">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lang w:val="de-DE"/>
        </w:rPr>
      </w:pPr>
      <w:r w:rsidRPr="00B65B65">
        <w:rPr>
          <w:rFonts w:asciiTheme="minorHAnsi" w:hAnsiTheme="minorHAnsi" w:cs="Times New Roman"/>
          <w:lang w:val="de-DE"/>
        </w:rPr>
        <w:t>Straße:</w:t>
      </w:r>
      <w:r w:rsidR="0075737F" w:rsidRPr="00B65B65">
        <w:rPr>
          <w:rFonts w:asciiTheme="minorHAnsi" w:hAnsiTheme="minorHAnsi" w:cs="Times New Roman"/>
          <w:lang w:val="de-DE"/>
        </w:rPr>
        <w:t xml:space="preserve"> </w:t>
      </w:r>
      <w:r w:rsidRPr="00B65B65">
        <w:rPr>
          <w:rFonts w:asciiTheme="minorHAnsi" w:hAnsiTheme="minorHAnsi" w:cs="Times New Roman"/>
          <w:lang w:val="de-DE"/>
        </w:rPr>
        <w:t>……………………………………………Nr. ….. Bfk……………</w:t>
      </w:r>
    </w:p>
    <w:p w14:paraId="02787280" w14:textId="77777777" w:rsidR="0075737F" w:rsidRPr="00B65B65" w:rsidRDefault="00404EA6" w:rsidP="00404EA6">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lang w:val="de-DE"/>
        </w:rPr>
      </w:pPr>
      <w:r w:rsidRPr="00B65B65">
        <w:rPr>
          <w:rFonts w:asciiTheme="minorHAnsi" w:hAnsiTheme="minorHAnsi" w:cs="Times New Roman"/>
          <w:lang w:val="de-DE"/>
        </w:rPr>
        <w:t>Postleitzahl: …………</w:t>
      </w:r>
      <w:r w:rsidR="0075737F" w:rsidRPr="00B65B65">
        <w:rPr>
          <w:rFonts w:asciiTheme="minorHAnsi" w:hAnsiTheme="minorHAnsi" w:cs="Times New Roman"/>
          <w:lang w:val="de-DE"/>
        </w:rPr>
        <w:t xml:space="preserve"> </w:t>
      </w:r>
      <w:r w:rsidRPr="00B65B65">
        <w:rPr>
          <w:rFonts w:asciiTheme="minorHAnsi" w:hAnsiTheme="minorHAnsi" w:cs="Times New Roman"/>
          <w:lang w:val="de-DE"/>
        </w:rPr>
        <w:t>Gemeinde:…………………………………………</w:t>
      </w:r>
      <w:r w:rsidR="002D33B5" w:rsidRPr="00B65B65">
        <w:rPr>
          <w:rFonts w:asciiTheme="minorHAnsi" w:hAnsiTheme="minorHAnsi" w:cs="Times New Roman"/>
          <w:lang w:val="de-DE"/>
        </w:rPr>
        <w:t xml:space="preserve"> </w:t>
      </w:r>
      <w:r w:rsidRPr="00B65B65">
        <w:rPr>
          <w:rFonts w:asciiTheme="minorHAnsi" w:hAnsiTheme="minorHAnsi"/>
          <w:lang w:val="de-DE"/>
        </w:rPr>
        <w:t>Land:</w:t>
      </w:r>
      <w:r w:rsidR="002D33B5" w:rsidRPr="00B65B65">
        <w:rPr>
          <w:rFonts w:asciiTheme="minorHAnsi" w:hAnsiTheme="minorHAnsi"/>
          <w:lang w:val="de-DE"/>
        </w:rPr>
        <w:t xml:space="preserve"> …………………………………… </w:t>
      </w:r>
    </w:p>
    <w:p w14:paraId="61CD51AB" w14:textId="77777777" w:rsidR="0075737F" w:rsidRPr="00B65B65" w:rsidRDefault="00404EA6" w:rsidP="00404EA6">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lang w:val="de-DE"/>
        </w:rPr>
      </w:pPr>
      <w:r w:rsidRPr="00B65B65">
        <w:rPr>
          <w:rFonts w:asciiTheme="minorHAnsi" w:hAnsiTheme="minorHAnsi" w:cs="Times New Roman"/>
          <w:lang w:val="de-DE"/>
        </w:rPr>
        <w:t>Telefon:………………………………Fax:………………………………...</w:t>
      </w:r>
    </w:p>
    <w:p w14:paraId="1CC2FDAB" w14:textId="77777777" w:rsidR="0075737F" w:rsidRPr="00B65B65" w:rsidRDefault="00404EA6" w:rsidP="00404EA6">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lang w:val="de-DE"/>
        </w:rPr>
      </w:pPr>
      <w:r w:rsidRPr="00B65B65">
        <w:rPr>
          <w:rFonts w:asciiTheme="minorHAnsi" w:hAnsiTheme="minorHAnsi" w:cs="Times New Roman"/>
          <w:lang w:val="de-DE"/>
        </w:rPr>
        <w:t>E-Mail:…………………………………………………………………………..</w:t>
      </w:r>
    </w:p>
    <w:p w14:paraId="7F8A4CDA" w14:textId="77777777" w:rsidR="0075737F" w:rsidRPr="00B65B65" w:rsidRDefault="00404EA6" w:rsidP="00404EA6">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lang w:val="de-DE"/>
        </w:rPr>
      </w:pPr>
      <w:r w:rsidRPr="00B65B65">
        <w:rPr>
          <w:rFonts w:asciiTheme="minorHAnsi" w:hAnsiTheme="minorHAnsi" w:cs="Times New Roman"/>
          <w:u w:val="single"/>
          <w:lang w:val="de-DE"/>
        </w:rPr>
        <w:t>Sachbearbeiter</w:t>
      </w:r>
      <w:r w:rsidR="0075737F" w:rsidRPr="00B65B65">
        <w:rPr>
          <w:rFonts w:asciiTheme="minorHAnsi" w:hAnsiTheme="minorHAnsi" w:cs="Times New Roman"/>
          <w:lang w:val="de-DE"/>
        </w:rPr>
        <w:t> </w:t>
      </w:r>
    </w:p>
    <w:p w14:paraId="77B34F30" w14:textId="77777777" w:rsidR="0075737F" w:rsidRPr="00B65B65" w:rsidRDefault="00404EA6" w:rsidP="00404EA6">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lang w:val="de-DE"/>
        </w:rPr>
      </w:pPr>
      <w:r w:rsidRPr="00B65B65">
        <w:rPr>
          <w:rFonts w:asciiTheme="minorHAnsi" w:hAnsiTheme="minorHAnsi" w:cs="Times New Roman"/>
          <w:lang w:val="de-DE"/>
        </w:rPr>
        <w:t>Name:</w:t>
      </w:r>
      <w:r w:rsidR="0075737F" w:rsidRPr="00B65B65">
        <w:rPr>
          <w:rFonts w:asciiTheme="minorHAnsi" w:hAnsiTheme="minorHAnsi" w:cs="Times New Roman"/>
          <w:lang w:val="de-DE"/>
        </w:rPr>
        <w:t xml:space="preserve"> </w:t>
      </w:r>
      <w:r w:rsidRPr="00B65B65">
        <w:rPr>
          <w:rFonts w:asciiTheme="minorHAnsi" w:hAnsiTheme="minorHAnsi" w:cs="Times New Roman"/>
          <w:lang w:val="de-DE"/>
        </w:rPr>
        <w:t>…………………………………….Vorname:……………………………</w:t>
      </w:r>
    </w:p>
    <w:p w14:paraId="34F1D85A" w14:textId="77777777" w:rsidR="0075737F" w:rsidRPr="00B65B65" w:rsidRDefault="00404EA6" w:rsidP="00404EA6">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lang w:val="de-DE"/>
        </w:rPr>
      </w:pPr>
      <w:r w:rsidRPr="00B65B65">
        <w:rPr>
          <w:rFonts w:asciiTheme="minorHAnsi" w:hAnsiTheme="minorHAnsi" w:cs="Times New Roman"/>
          <w:lang w:val="de-DE"/>
        </w:rPr>
        <w:t>Eigenschaft:……………………………………………………………………………</w:t>
      </w:r>
    </w:p>
    <w:p w14:paraId="3D05CE89" w14:textId="77777777" w:rsidR="0075737F" w:rsidRPr="00B65B65" w:rsidRDefault="00404EA6" w:rsidP="00404EA6">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lang w:val="de-DE"/>
        </w:rPr>
      </w:pPr>
      <w:r w:rsidRPr="00B65B65">
        <w:rPr>
          <w:rFonts w:asciiTheme="minorHAnsi" w:hAnsiTheme="minorHAnsi" w:cs="Times New Roman"/>
          <w:lang w:val="de-DE"/>
        </w:rPr>
        <w:t>Telefon:………………………………Fax:………………………………...</w:t>
      </w:r>
    </w:p>
    <w:p w14:paraId="22D12F72" w14:textId="77777777" w:rsidR="0075737F" w:rsidRPr="00B65B65" w:rsidRDefault="00404EA6" w:rsidP="00404EA6">
      <w:pPr>
        <w:pBdr>
          <w:top w:val="single" w:sz="4" w:space="1" w:color="auto"/>
          <w:left w:val="single" w:sz="4" w:space="4" w:color="auto"/>
          <w:bottom w:val="single" w:sz="4" w:space="1" w:color="auto"/>
          <w:right w:val="single" w:sz="4" w:space="4" w:color="auto"/>
        </w:pBdr>
        <w:spacing w:line="360" w:lineRule="auto"/>
        <w:rPr>
          <w:rFonts w:asciiTheme="minorHAnsi" w:hAnsiTheme="minorHAnsi"/>
          <w:lang w:val="de-DE"/>
        </w:rPr>
      </w:pPr>
      <w:r w:rsidRPr="00B65B65">
        <w:rPr>
          <w:rFonts w:asciiTheme="minorHAnsi" w:hAnsiTheme="minorHAnsi" w:cs="Times New Roman"/>
          <w:lang w:val="de-DE"/>
        </w:rPr>
        <w:t>E-Mail:…………………………………………………………………………..</w:t>
      </w:r>
    </w:p>
    <w:p w14:paraId="4E15DB71" w14:textId="77777777" w:rsidR="0075737F" w:rsidRDefault="0075737F" w:rsidP="0075737F">
      <w:pPr>
        <w:jc w:val="both"/>
        <w:rPr>
          <w:rFonts w:asciiTheme="minorHAnsi" w:eastAsia="Times New Roman" w:hAnsiTheme="minorHAnsi" w:cs="Times New Roman"/>
          <w:lang w:val="de-DE" w:eastAsia="fr-FR"/>
        </w:rPr>
      </w:pPr>
    </w:p>
    <w:p w14:paraId="37904C47" w14:textId="5F3AE830" w:rsidR="002433E8" w:rsidRPr="00A570C6" w:rsidRDefault="002433E8" w:rsidP="002433E8">
      <w:pPr>
        <w:jc w:val="both"/>
        <w:rPr>
          <w:rFonts w:asciiTheme="minorHAnsi" w:eastAsia="Times New Roman" w:hAnsiTheme="minorHAnsi" w:cs="Times New Roman"/>
          <w:b/>
          <w:sz w:val="36"/>
          <w:szCs w:val="36"/>
          <w:lang w:val="de-DE" w:eastAsia="fr-FR"/>
        </w:rPr>
      </w:pPr>
      <w:r w:rsidRPr="00A570C6">
        <w:rPr>
          <w:rFonts w:asciiTheme="minorHAnsi" w:eastAsia="Times New Roman" w:hAnsiTheme="minorHAnsi" w:cs="Times New Roman"/>
          <w:b/>
          <w:sz w:val="36"/>
          <w:szCs w:val="36"/>
          <w:lang w:val="de-DE" w:eastAsia="fr-FR"/>
        </w:rPr>
        <w:lastRenderedPageBreak/>
        <w:t>b) Architekt</w:t>
      </w:r>
      <w:r w:rsidR="008E38B6">
        <w:rPr>
          <w:rFonts w:asciiTheme="minorHAnsi" w:eastAsia="Times New Roman" w:hAnsiTheme="minorHAnsi" w:cs="Times New Roman"/>
          <w:b/>
          <w:sz w:val="36"/>
          <w:szCs w:val="36"/>
          <w:lang w:val="de-DE" w:eastAsia="fr-FR"/>
        </w:rPr>
        <w:t>/Projektautor</w:t>
      </w:r>
    </w:p>
    <w:p w14:paraId="35CB0B8C" w14:textId="77777777" w:rsidR="002433E8" w:rsidRPr="00B65B65" w:rsidRDefault="002433E8" w:rsidP="0075737F">
      <w:pPr>
        <w:jc w:val="both"/>
        <w:rPr>
          <w:rFonts w:asciiTheme="minorHAnsi" w:eastAsia="Times New Roman" w:hAnsiTheme="minorHAnsi" w:cs="Times New Roman"/>
          <w:lang w:val="de-DE" w:eastAsia="fr-FR"/>
        </w:rPr>
      </w:pPr>
    </w:p>
    <w:p w14:paraId="4986C5D6" w14:textId="0937C407" w:rsidR="0075737F" w:rsidRPr="00B65B65" w:rsidRDefault="00404EA6" w:rsidP="00404EA6">
      <w:pPr>
        <w:pBdr>
          <w:top w:val="single" w:sz="4" w:space="1" w:color="auto"/>
          <w:left w:val="single" w:sz="4" w:space="4" w:color="auto"/>
          <w:bottom w:val="single" w:sz="4" w:space="1" w:color="auto"/>
          <w:right w:val="single" w:sz="4" w:space="4" w:color="auto"/>
        </w:pBdr>
        <w:spacing w:line="360" w:lineRule="auto"/>
        <w:rPr>
          <w:rFonts w:asciiTheme="minorHAnsi" w:hAnsiTheme="minorHAnsi"/>
          <w:b/>
          <w:lang w:val="de-DE"/>
        </w:rPr>
      </w:pPr>
      <w:r w:rsidRPr="00B65B65">
        <w:rPr>
          <w:rFonts w:asciiTheme="minorHAnsi" w:hAnsiTheme="minorHAnsi"/>
          <w:b/>
          <w:lang w:val="de-DE"/>
        </w:rPr>
        <w:t>Architekt</w:t>
      </w:r>
      <w:r w:rsidR="008E38B6">
        <w:rPr>
          <w:rFonts w:asciiTheme="minorHAnsi" w:hAnsiTheme="minorHAnsi"/>
          <w:b/>
          <w:lang w:val="de-DE"/>
        </w:rPr>
        <w:t>/Projektautor</w:t>
      </w:r>
    </w:p>
    <w:p w14:paraId="526083A0" w14:textId="77777777" w:rsidR="0075737F" w:rsidRPr="00B65B65" w:rsidRDefault="00404EA6" w:rsidP="00404EA6">
      <w:pPr>
        <w:pBdr>
          <w:top w:val="single" w:sz="4" w:space="1" w:color="auto"/>
          <w:left w:val="single" w:sz="4" w:space="4" w:color="auto"/>
          <w:bottom w:val="single" w:sz="4" w:space="1" w:color="auto"/>
          <w:right w:val="single" w:sz="4" w:space="4" w:color="auto"/>
        </w:pBdr>
        <w:spacing w:line="360" w:lineRule="auto"/>
        <w:rPr>
          <w:rFonts w:asciiTheme="minorHAnsi" w:hAnsiTheme="minorHAnsi"/>
          <w:lang w:val="de-DE"/>
        </w:rPr>
      </w:pPr>
      <w:r w:rsidRPr="00B65B65">
        <w:rPr>
          <w:rFonts w:asciiTheme="minorHAnsi" w:hAnsiTheme="minorHAnsi"/>
          <w:lang w:val="de-DE"/>
        </w:rPr>
        <w:t>Name:</w:t>
      </w:r>
      <w:r w:rsidR="0075737F" w:rsidRPr="00B65B65">
        <w:rPr>
          <w:rFonts w:asciiTheme="minorHAnsi" w:hAnsiTheme="minorHAnsi"/>
          <w:lang w:val="de-DE"/>
        </w:rPr>
        <w:t xml:space="preserve"> </w:t>
      </w:r>
      <w:r w:rsidRPr="00B65B65">
        <w:rPr>
          <w:rFonts w:asciiTheme="minorHAnsi" w:hAnsiTheme="minorHAnsi"/>
          <w:lang w:val="de-DE"/>
        </w:rPr>
        <w:t>…………………………………….Vorname:……………………………</w:t>
      </w:r>
    </w:p>
    <w:p w14:paraId="5BA665A5" w14:textId="77777777" w:rsidR="002D33B5" w:rsidRPr="00B65B65" w:rsidRDefault="00404EA6" w:rsidP="00404EA6">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lang w:val="de-DE"/>
        </w:rPr>
      </w:pPr>
      <w:r w:rsidRPr="00B65B65">
        <w:rPr>
          <w:rFonts w:asciiTheme="minorHAnsi" w:hAnsiTheme="minorHAnsi" w:cs="Times New Roman"/>
          <w:lang w:val="de-DE"/>
        </w:rPr>
        <w:t>Bezeichnung oder Firmenname einer juristischen Person:</w:t>
      </w:r>
      <w:r w:rsidR="002D33B5" w:rsidRPr="00B65B65">
        <w:rPr>
          <w:rFonts w:asciiTheme="minorHAnsi" w:hAnsiTheme="minorHAnsi" w:cs="Times New Roman"/>
          <w:lang w:val="de-DE"/>
        </w:rPr>
        <w:t xml:space="preserve"> …………………………………….…</w:t>
      </w:r>
    </w:p>
    <w:p w14:paraId="19964096" w14:textId="77777777" w:rsidR="002D33B5" w:rsidRPr="00B65B65" w:rsidRDefault="00404EA6" w:rsidP="00404EA6">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lang w:val="de-DE"/>
        </w:rPr>
      </w:pPr>
      <w:r w:rsidRPr="00B65B65">
        <w:rPr>
          <w:rFonts w:asciiTheme="minorHAnsi" w:hAnsiTheme="minorHAnsi" w:cs="Times New Roman"/>
          <w:lang w:val="de-DE"/>
        </w:rPr>
        <w:t>Rechtsform:…………………………………………………………………</w:t>
      </w:r>
    </w:p>
    <w:p w14:paraId="34388592" w14:textId="77777777" w:rsidR="0075737F" w:rsidRPr="00B65B65" w:rsidRDefault="00404EA6" w:rsidP="00404EA6">
      <w:pPr>
        <w:pBdr>
          <w:top w:val="single" w:sz="4" w:space="1" w:color="auto"/>
          <w:left w:val="single" w:sz="4" w:space="4" w:color="auto"/>
          <w:bottom w:val="single" w:sz="4" w:space="1" w:color="auto"/>
          <w:right w:val="single" w:sz="4" w:space="4" w:color="auto"/>
        </w:pBdr>
        <w:spacing w:line="360" w:lineRule="auto"/>
        <w:rPr>
          <w:rFonts w:asciiTheme="minorHAnsi" w:hAnsiTheme="minorHAnsi"/>
          <w:lang w:val="de-DE"/>
        </w:rPr>
      </w:pPr>
      <w:r w:rsidRPr="00B65B65">
        <w:rPr>
          <w:rFonts w:asciiTheme="minorHAnsi" w:hAnsiTheme="minorHAnsi"/>
          <w:lang w:val="de-DE"/>
        </w:rPr>
        <w:t>Eigenschaft:……………………………………………………………………………</w:t>
      </w:r>
    </w:p>
    <w:p w14:paraId="77690C06" w14:textId="77777777" w:rsidR="0075737F" w:rsidRPr="00B65B65" w:rsidRDefault="00404EA6" w:rsidP="00404EA6">
      <w:pPr>
        <w:pBdr>
          <w:top w:val="single" w:sz="4" w:space="1" w:color="auto"/>
          <w:left w:val="single" w:sz="4" w:space="4" w:color="auto"/>
          <w:bottom w:val="single" w:sz="4" w:space="1" w:color="auto"/>
          <w:right w:val="single" w:sz="4" w:space="4" w:color="auto"/>
        </w:pBdr>
        <w:spacing w:line="360" w:lineRule="auto"/>
        <w:rPr>
          <w:rFonts w:asciiTheme="minorHAnsi" w:hAnsiTheme="minorHAnsi"/>
          <w:lang w:val="de-DE"/>
        </w:rPr>
      </w:pPr>
      <w:r w:rsidRPr="00B65B65">
        <w:rPr>
          <w:rFonts w:asciiTheme="minorHAnsi" w:hAnsiTheme="minorHAnsi"/>
          <w:u w:val="single"/>
          <w:lang w:val="de-DE"/>
        </w:rPr>
        <w:t>Anschrift</w:t>
      </w:r>
      <w:r w:rsidR="0075737F" w:rsidRPr="00B65B65">
        <w:rPr>
          <w:rFonts w:asciiTheme="minorHAnsi" w:hAnsiTheme="minorHAnsi"/>
          <w:u w:val="single"/>
          <w:lang w:val="de-DE"/>
        </w:rPr>
        <w:t xml:space="preserve">  </w:t>
      </w:r>
      <w:r w:rsidR="0075737F" w:rsidRPr="00B65B65">
        <w:rPr>
          <w:rFonts w:asciiTheme="minorHAnsi" w:hAnsiTheme="minorHAnsi"/>
          <w:b/>
          <w:color w:val="FF0000"/>
          <w:lang w:val="de-DE"/>
        </w:rPr>
        <w:t xml:space="preserve"> </w:t>
      </w:r>
    </w:p>
    <w:p w14:paraId="13FF4828" w14:textId="77777777" w:rsidR="0075737F" w:rsidRPr="00B65B65" w:rsidRDefault="00404EA6" w:rsidP="00404EA6">
      <w:pPr>
        <w:pBdr>
          <w:top w:val="single" w:sz="4" w:space="1" w:color="auto"/>
          <w:left w:val="single" w:sz="4" w:space="4" w:color="auto"/>
          <w:bottom w:val="single" w:sz="4" w:space="1" w:color="auto"/>
          <w:right w:val="single" w:sz="4" w:space="4" w:color="auto"/>
        </w:pBdr>
        <w:spacing w:line="360" w:lineRule="auto"/>
        <w:rPr>
          <w:rFonts w:asciiTheme="minorHAnsi" w:hAnsiTheme="minorHAnsi"/>
          <w:lang w:val="de-DE"/>
        </w:rPr>
      </w:pPr>
      <w:r w:rsidRPr="00B65B65">
        <w:rPr>
          <w:rFonts w:asciiTheme="minorHAnsi" w:hAnsiTheme="minorHAnsi"/>
          <w:lang w:val="de-DE"/>
        </w:rPr>
        <w:t>Straße:……………………………………………Nr. ….. Bfk……………</w:t>
      </w:r>
    </w:p>
    <w:p w14:paraId="437FD151" w14:textId="77777777" w:rsidR="0075737F" w:rsidRPr="00B65B65" w:rsidRDefault="00404EA6" w:rsidP="00404EA6">
      <w:pPr>
        <w:pBdr>
          <w:top w:val="single" w:sz="4" w:space="1" w:color="auto"/>
          <w:left w:val="single" w:sz="4" w:space="4" w:color="auto"/>
          <w:bottom w:val="single" w:sz="4" w:space="1" w:color="auto"/>
          <w:right w:val="single" w:sz="4" w:space="4" w:color="auto"/>
        </w:pBdr>
        <w:spacing w:line="360" w:lineRule="auto"/>
        <w:rPr>
          <w:rFonts w:asciiTheme="minorHAnsi" w:hAnsiTheme="minorHAnsi"/>
          <w:lang w:val="de-DE"/>
        </w:rPr>
      </w:pPr>
      <w:r w:rsidRPr="00B65B65">
        <w:rPr>
          <w:rFonts w:asciiTheme="minorHAnsi" w:hAnsiTheme="minorHAnsi"/>
          <w:lang w:val="de-DE"/>
        </w:rPr>
        <w:t>Postleitzahl: …………</w:t>
      </w:r>
      <w:r w:rsidR="0075737F" w:rsidRPr="00B65B65">
        <w:rPr>
          <w:rFonts w:asciiTheme="minorHAnsi" w:hAnsiTheme="minorHAnsi"/>
          <w:lang w:val="de-DE"/>
        </w:rPr>
        <w:t xml:space="preserve"> </w:t>
      </w:r>
      <w:r w:rsidRPr="00B65B65">
        <w:rPr>
          <w:rFonts w:asciiTheme="minorHAnsi" w:hAnsiTheme="minorHAnsi"/>
          <w:lang w:val="de-DE"/>
        </w:rPr>
        <w:t>Gemeinde:…………………………………………</w:t>
      </w:r>
      <w:r w:rsidR="002D33B5" w:rsidRPr="00B65B65">
        <w:rPr>
          <w:rFonts w:asciiTheme="minorHAnsi" w:hAnsiTheme="minorHAnsi"/>
          <w:lang w:val="de-DE"/>
        </w:rPr>
        <w:t xml:space="preserve"> </w:t>
      </w:r>
      <w:r w:rsidRPr="00B65B65">
        <w:rPr>
          <w:rFonts w:asciiTheme="minorHAnsi" w:hAnsiTheme="minorHAnsi"/>
          <w:lang w:val="de-DE"/>
        </w:rPr>
        <w:t>Land:</w:t>
      </w:r>
      <w:r w:rsidR="002D33B5" w:rsidRPr="00B65B65">
        <w:rPr>
          <w:rFonts w:asciiTheme="minorHAnsi" w:hAnsiTheme="minorHAnsi"/>
          <w:lang w:val="de-DE"/>
        </w:rPr>
        <w:t xml:space="preserve"> …………………………………… </w:t>
      </w:r>
    </w:p>
    <w:p w14:paraId="198DDF67" w14:textId="77777777" w:rsidR="0075737F" w:rsidRPr="00B65B65" w:rsidRDefault="00404EA6" w:rsidP="00404EA6">
      <w:pPr>
        <w:pBdr>
          <w:top w:val="single" w:sz="4" w:space="1" w:color="auto"/>
          <w:left w:val="single" w:sz="4" w:space="4" w:color="auto"/>
          <w:bottom w:val="single" w:sz="4" w:space="1" w:color="auto"/>
          <w:right w:val="single" w:sz="4" w:space="4" w:color="auto"/>
        </w:pBdr>
        <w:spacing w:line="360" w:lineRule="auto"/>
        <w:rPr>
          <w:rFonts w:asciiTheme="minorHAnsi" w:hAnsiTheme="minorHAnsi"/>
          <w:lang w:val="de-DE"/>
        </w:rPr>
      </w:pPr>
      <w:r w:rsidRPr="00B65B65">
        <w:rPr>
          <w:rFonts w:asciiTheme="minorHAnsi" w:hAnsiTheme="minorHAnsi"/>
          <w:lang w:val="de-DE"/>
        </w:rPr>
        <w:t>Telefon:………………………………Fax:………………………………...</w:t>
      </w:r>
    </w:p>
    <w:p w14:paraId="72C03720" w14:textId="77777777" w:rsidR="002433E8" w:rsidRDefault="00404EA6" w:rsidP="00404EA6">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lang w:val="de-DE"/>
        </w:rPr>
      </w:pPr>
      <w:r w:rsidRPr="00B65B65">
        <w:rPr>
          <w:rFonts w:asciiTheme="minorHAnsi" w:hAnsiTheme="minorHAnsi"/>
          <w:lang w:val="de-DE"/>
        </w:rPr>
        <w:t>E-Mail:…………………………………………………………………………..</w:t>
      </w:r>
      <w:r w:rsidR="0075737F" w:rsidRPr="00B65B65">
        <w:rPr>
          <w:rFonts w:asciiTheme="minorHAnsi" w:hAnsiTheme="minorHAnsi"/>
          <w:lang w:val="de-DE"/>
        </w:rPr>
        <w:t xml:space="preserve">  </w:t>
      </w:r>
    </w:p>
    <w:p w14:paraId="6CDAD0DF" w14:textId="77777777" w:rsidR="00264197" w:rsidRPr="00264197" w:rsidRDefault="00264197" w:rsidP="007058E3">
      <w:pPr>
        <w:jc w:val="both"/>
        <w:rPr>
          <w:rFonts w:asciiTheme="minorHAnsi" w:eastAsia="Times New Roman" w:hAnsiTheme="minorHAnsi" w:cs="Times New Roman"/>
          <w:b/>
          <w:lang w:val="de-DE" w:eastAsia="fr-FR"/>
        </w:rPr>
      </w:pPr>
    </w:p>
    <w:p w14:paraId="2220FC5E" w14:textId="79848B24" w:rsidR="007058E3" w:rsidRPr="00B65B65" w:rsidRDefault="007058E3" w:rsidP="007058E3">
      <w:pPr>
        <w:jc w:val="both"/>
        <w:rPr>
          <w:rFonts w:asciiTheme="minorHAnsi" w:eastAsia="Times New Roman" w:hAnsiTheme="minorHAnsi" w:cs="Times New Roman"/>
          <w:b/>
          <w:sz w:val="36"/>
          <w:szCs w:val="36"/>
          <w:lang w:val="de-DE" w:eastAsia="fr-FR"/>
        </w:rPr>
      </w:pPr>
      <w:r w:rsidRPr="00B65B65">
        <w:rPr>
          <w:rFonts w:asciiTheme="minorHAnsi" w:eastAsia="Times New Roman" w:hAnsiTheme="minorHAnsi" w:cs="Times New Roman"/>
          <w:b/>
          <w:sz w:val="36"/>
          <w:szCs w:val="36"/>
          <w:lang w:val="de-DE" w:eastAsia="fr-FR"/>
        </w:rPr>
        <w:t xml:space="preserve">Feld </w:t>
      </w:r>
      <w:r w:rsidR="00690ED9">
        <w:rPr>
          <w:rFonts w:asciiTheme="minorHAnsi" w:eastAsia="Times New Roman" w:hAnsiTheme="minorHAnsi" w:cs="Times New Roman"/>
          <w:b/>
          <w:sz w:val="36"/>
          <w:szCs w:val="36"/>
          <w:lang w:val="de-DE" w:eastAsia="fr-FR"/>
        </w:rPr>
        <w:t>3</w:t>
      </w:r>
      <w:r w:rsidRPr="00B65B65">
        <w:rPr>
          <w:rFonts w:asciiTheme="minorHAnsi" w:eastAsia="Times New Roman" w:hAnsiTheme="minorHAnsi" w:cs="Times New Roman"/>
          <w:b/>
          <w:sz w:val="36"/>
          <w:szCs w:val="36"/>
          <w:lang w:val="de-DE" w:eastAsia="fr-FR"/>
        </w:rPr>
        <w:t xml:space="preserve"> </w:t>
      </w:r>
      <w:r>
        <w:rPr>
          <w:rFonts w:asciiTheme="minorHAnsi" w:eastAsia="Times New Roman" w:hAnsiTheme="minorHAnsi" w:cs="Times New Roman"/>
          <w:b/>
          <w:sz w:val="36"/>
          <w:szCs w:val="36"/>
          <w:lang w:val="de-DE" w:eastAsia="fr-FR"/>
        </w:rPr>
        <w:t>–</w:t>
      </w:r>
      <w:r w:rsidRPr="00B65B65">
        <w:rPr>
          <w:rFonts w:asciiTheme="minorHAnsi" w:eastAsia="Times New Roman" w:hAnsiTheme="minorHAnsi" w:cs="Times New Roman"/>
          <w:b/>
          <w:sz w:val="36"/>
          <w:szCs w:val="36"/>
          <w:lang w:val="de-DE" w:eastAsia="fr-FR"/>
        </w:rPr>
        <w:t xml:space="preserve"> </w:t>
      </w:r>
      <w:r>
        <w:rPr>
          <w:rFonts w:asciiTheme="minorHAnsi" w:eastAsia="Times New Roman" w:hAnsiTheme="minorHAnsi" w:cs="Times New Roman"/>
          <w:b/>
          <w:sz w:val="36"/>
          <w:szCs w:val="36"/>
          <w:lang w:val="de-DE" w:eastAsia="fr-FR"/>
        </w:rPr>
        <w:t xml:space="preserve">Unterschiede zum genehmigten Antrag </w:t>
      </w:r>
    </w:p>
    <w:p w14:paraId="667E6F19" w14:textId="77777777" w:rsidR="007058E3" w:rsidRPr="00B65B65" w:rsidRDefault="007058E3" w:rsidP="007058E3">
      <w:pPr>
        <w:rPr>
          <w:rFonts w:asciiTheme="minorHAnsi" w:eastAsia="Times New Roman" w:hAnsiTheme="minorHAnsi" w:cs="Times New Roman"/>
          <w:b/>
          <w:lang w:val="de-DE" w:eastAsia="fr-FR"/>
        </w:rPr>
      </w:pPr>
    </w:p>
    <w:p w14:paraId="378DE2F1" w14:textId="0520E056" w:rsidR="009B125B" w:rsidRDefault="00F645A2" w:rsidP="007058E3">
      <w:pPr>
        <w:pBdr>
          <w:top w:val="single" w:sz="4" w:space="1" w:color="auto"/>
          <w:left w:val="single" w:sz="4" w:space="4" w:color="auto"/>
          <w:bottom w:val="single" w:sz="4" w:space="1" w:color="auto"/>
          <w:right w:val="single" w:sz="4" w:space="4" w:color="auto"/>
        </w:pBdr>
        <w:spacing w:line="276" w:lineRule="auto"/>
        <w:rPr>
          <w:rFonts w:asciiTheme="minorHAnsi" w:hAnsiTheme="minorHAnsi"/>
          <w:lang w:val="de-DE"/>
        </w:rPr>
      </w:pPr>
      <w:r w:rsidRPr="00F645A2">
        <w:rPr>
          <w:rFonts w:asciiTheme="minorHAnsi" w:hAnsiTheme="minorHAnsi"/>
          <w:lang w:val="de-DE"/>
        </w:rPr>
        <w:t xml:space="preserve">Wenn die durchgeführte Baumaßnahme von den Genehmigungsplänen im Sinne des Art. </w:t>
      </w:r>
      <w:r w:rsidRPr="00236FB0">
        <w:rPr>
          <w:rFonts w:asciiTheme="minorHAnsi" w:hAnsiTheme="minorHAnsi"/>
          <w:b/>
          <w:bCs/>
          <w:lang w:val="de-DE"/>
        </w:rPr>
        <w:t>D.IV.73.1</w:t>
      </w:r>
      <w:r w:rsidR="002B0C58">
        <w:rPr>
          <w:rFonts w:asciiTheme="minorHAnsi" w:hAnsiTheme="minorHAnsi"/>
          <w:lang w:val="de-DE"/>
        </w:rPr>
        <w:t xml:space="preserve"> </w:t>
      </w:r>
      <w:r w:rsidR="00143548">
        <w:rPr>
          <w:rFonts w:asciiTheme="minorHAnsi" w:hAnsiTheme="minorHAnsi"/>
          <w:lang w:val="de-DE"/>
        </w:rPr>
        <w:t>Unterschiede aufweist</w:t>
      </w:r>
      <w:r w:rsidRPr="00F645A2">
        <w:rPr>
          <w:rFonts w:asciiTheme="minorHAnsi" w:hAnsiTheme="minorHAnsi"/>
          <w:lang w:val="de-DE"/>
        </w:rPr>
        <w:t>, muss dies stichhaltig gerechtfertigt werden.</w:t>
      </w:r>
    </w:p>
    <w:p w14:paraId="2A89124C" w14:textId="77777777" w:rsidR="002B0C58" w:rsidRDefault="002B0C58" w:rsidP="007058E3">
      <w:pPr>
        <w:pBdr>
          <w:top w:val="single" w:sz="4" w:space="1" w:color="auto"/>
          <w:left w:val="single" w:sz="4" w:space="4" w:color="auto"/>
          <w:bottom w:val="single" w:sz="4" w:space="1" w:color="auto"/>
          <w:right w:val="single" w:sz="4" w:space="4" w:color="auto"/>
        </w:pBdr>
        <w:spacing w:line="276" w:lineRule="auto"/>
        <w:rPr>
          <w:rFonts w:asciiTheme="minorHAnsi" w:hAnsiTheme="minorHAnsi"/>
          <w:lang w:val="de-DE"/>
        </w:rPr>
      </w:pPr>
    </w:p>
    <w:p w14:paraId="5948146C" w14:textId="1B24542D" w:rsidR="009B125B" w:rsidRPr="006366D5" w:rsidRDefault="009B125B" w:rsidP="009B125B">
      <w:pPr>
        <w:pBdr>
          <w:top w:val="single" w:sz="4" w:space="1" w:color="auto"/>
          <w:left w:val="single" w:sz="4" w:space="4" w:color="auto"/>
          <w:bottom w:val="single" w:sz="4" w:space="1" w:color="auto"/>
          <w:right w:val="single" w:sz="4" w:space="4" w:color="auto"/>
        </w:pBdr>
        <w:spacing w:line="280" w:lineRule="auto"/>
        <w:rPr>
          <w:rFonts w:asciiTheme="minorHAnsi" w:hAnsiTheme="minorHAnsi"/>
          <w:lang w:val="de-DE"/>
        </w:rPr>
      </w:pPr>
      <w:r>
        <w:rPr>
          <w:rFonts w:asciiTheme="minorHAnsi" w:hAnsiTheme="minorHAnsi"/>
          <w:lang w:val="de-DE"/>
        </w:rPr>
        <w:t xml:space="preserve">Liste der Unterschiede mit Begründung </w:t>
      </w:r>
      <w:r w:rsidR="00003EEF">
        <w:rPr>
          <w:rFonts w:asciiTheme="minorHAnsi" w:hAnsiTheme="minorHAnsi"/>
          <w:lang w:val="de-DE"/>
        </w:rPr>
        <w:t xml:space="preserve">inklusive </w:t>
      </w:r>
      <w:r w:rsidR="00A05D54">
        <w:rPr>
          <w:rFonts w:asciiTheme="minorHAnsi" w:hAnsiTheme="minorHAnsi"/>
          <w:lang w:val="de-DE"/>
        </w:rPr>
        <w:t xml:space="preserve">der </w:t>
      </w:r>
      <w:r w:rsidR="00003EEF" w:rsidRPr="00003EEF">
        <w:rPr>
          <w:rFonts w:asciiTheme="minorHAnsi" w:hAnsiTheme="minorHAnsi"/>
          <w:lang w:val="de-DE"/>
        </w:rPr>
        <w:t>nicht beendeten</w:t>
      </w:r>
      <w:r w:rsidR="00A05D54">
        <w:rPr>
          <w:rFonts w:asciiTheme="minorHAnsi" w:hAnsiTheme="minorHAnsi"/>
          <w:lang w:val="de-DE"/>
        </w:rPr>
        <w:t xml:space="preserve"> oder </w:t>
      </w:r>
      <w:r w:rsidR="00EA02C2">
        <w:rPr>
          <w:rFonts w:asciiTheme="minorHAnsi" w:hAnsiTheme="minorHAnsi"/>
          <w:lang w:val="de-DE"/>
        </w:rPr>
        <w:t xml:space="preserve">nicht </w:t>
      </w:r>
      <w:r w:rsidR="00003EEF" w:rsidRPr="00003EEF">
        <w:rPr>
          <w:rFonts w:asciiTheme="minorHAnsi" w:hAnsiTheme="minorHAnsi"/>
          <w:lang w:val="de-DE"/>
        </w:rPr>
        <w:t>durchgeführten</w:t>
      </w:r>
      <w:r w:rsidR="00EA02C2">
        <w:rPr>
          <w:rFonts w:asciiTheme="minorHAnsi" w:hAnsiTheme="minorHAnsi"/>
          <w:lang w:val="de-DE"/>
        </w:rPr>
        <w:t xml:space="preserve"> oder anders durchgeführten</w:t>
      </w:r>
      <w:r w:rsidR="00003EEF" w:rsidRPr="00003EEF">
        <w:rPr>
          <w:rFonts w:asciiTheme="minorHAnsi" w:hAnsiTheme="minorHAnsi"/>
          <w:lang w:val="de-DE"/>
        </w:rPr>
        <w:t xml:space="preserve"> </w:t>
      </w:r>
      <w:r w:rsidR="002B0C58">
        <w:rPr>
          <w:rFonts w:asciiTheme="minorHAnsi" w:hAnsiTheme="minorHAnsi"/>
          <w:lang w:val="de-DE"/>
        </w:rPr>
        <w:t xml:space="preserve">Baumaßnahmen </w:t>
      </w:r>
      <w:r w:rsidRPr="00690ED9">
        <w:rPr>
          <w:rFonts w:asciiTheme="minorHAnsi" w:hAnsiTheme="minorHAnsi"/>
          <w:lang w:val="de-DE"/>
        </w:rPr>
        <w:t>(</w:t>
      </w:r>
      <w:r>
        <w:rPr>
          <w:rFonts w:asciiTheme="minorHAnsi" w:hAnsiTheme="minorHAnsi"/>
          <w:lang w:val="de-DE"/>
        </w:rPr>
        <w:t xml:space="preserve">sofern </w:t>
      </w:r>
      <w:r w:rsidR="002B0C58">
        <w:rPr>
          <w:rFonts w:asciiTheme="minorHAnsi" w:hAnsiTheme="minorHAnsi"/>
          <w:lang w:val="de-DE"/>
        </w:rPr>
        <w:t xml:space="preserve">es einen Plan gibt, sind diese Unterschiede </w:t>
      </w:r>
      <w:r w:rsidRPr="00690ED9">
        <w:rPr>
          <w:rFonts w:asciiTheme="minorHAnsi" w:hAnsiTheme="minorHAnsi"/>
          <w:lang w:val="de-DE"/>
        </w:rPr>
        <w:t xml:space="preserve">im Plan </w:t>
      </w:r>
      <w:r w:rsidRPr="00236FB0">
        <w:rPr>
          <w:rFonts w:asciiTheme="minorHAnsi" w:hAnsiTheme="minorHAnsi"/>
          <w:b/>
          <w:bCs/>
          <w:lang w:val="de-DE"/>
        </w:rPr>
        <w:t>grün</w:t>
      </w:r>
      <w:r w:rsidRPr="00690ED9">
        <w:rPr>
          <w:rFonts w:asciiTheme="minorHAnsi" w:hAnsiTheme="minorHAnsi"/>
          <w:lang w:val="de-DE"/>
        </w:rPr>
        <w:t xml:space="preserve"> darzustellen)</w:t>
      </w:r>
      <w:r>
        <w:rPr>
          <w:rFonts w:asciiTheme="minorHAnsi" w:hAnsiTheme="minorHAnsi"/>
          <w:lang w:val="de-DE"/>
        </w:rPr>
        <w:t>:</w:t>
      </w:r>
    </w:p>
    <w:p w14:paraId="0C218A54" w14:textId="0D8B6427" w:rsidR="007058E3" w:rsidRPr="00B65B65" w:rsidRDefault="007058E3" w:rsidP="007058E3">
      <w:pPr>
        <w:pBdr>
          <w:top w:val="single" w:sz="4" w:space="1" w:color="auto"/>
          <w:left w:val="single" w:sz="4" w:space="4" w:color="auto"/>
          <w:bottom w:val="single" w:sz="4" w:space="1" w:color="auto"/>
          <w:right w:val="single" w:sz="4" w:space="4" w:color="auto"/>
        </w:pBdr>
        <w:spacing w:line="276" w:lineRule="auto"/>
        <w:rPr>
          <w:rFonts w:asciiTheme="minorHAnsi" w:hAnsiTheme="minorHAnsi"/>
          <w:lang w:val="de-DE"/>
        </w:rPr>
      </w:pPr>
      <w:r w:rsidRPr="00B65B65">
        <w:rPr>
          <w:rFonts w:asciiTheme="minorHAnsi" w:hAnsiTheme="minorHAnsi"/>
          <w:lang w:val="de-DE"/>
        </w:rPr>
        <w:t>……………………………………………………………………………………………………………………………………………………………………………………………………………………………………………………………………………………………………………………………………………………………………………………………………………………………………………………………………………………………………………………………………………………………………………………………………………………………………………………</w:t>
      </w:r>
    </w:p>
    <w:p w14:paraId="10B5CFCD" w14:textId="77777777" w:rsidR="00264197" w:rsidRPr="00264197" w:rsidRDefault="00264197" w:rsidP="007E7D16">
      <w:pPr>
        <w:rPr>
          <w:rFonts w:asciiTheme="minorHAnsi" w:eastAsia="Times New Roman" w:hAnsiTheme="minorHAnsi" w:cs="Times New Roman"/>
          <w:b/>
          <w:lang w:val="de-DE" w:eastAsia="fr-FR"/>
        </w:rPr>
      </w:pPr>
    </w:p>
    <w:p w14:paraId="549B57CB" w14:textId="218BF153" w:rsidR="0075737F" w:rsidRPr="00B65B65" w:rsidRDefault="00ED45E1" w:rsidP="007E7D16">
      <w:pPr>
        <w:rPr>
          <w:rFonts w:asciiTheme="minorHAnsi" w:eastAsia="Times New Roman" w:hAnsiTheme="minorHAnsi" w:cs="Times New Roman"/>
          <w:b/>
          <w:lang w:val="de-DE" w:eastAsia="fr-FR"/>
        </w:rPr>
      </w:pPr>
      <w:r w:rsidRPr="00B65B65">
        <w:rPr>
          <w:rFonts w:asciiTheme="minorHAnsi" w:eastAsia="Times New Roman" w:hAnsiTheme="minorHAnsi" w:cs="Times New Roman"/>
          <w:b/>
          <w:sz w:val="36"/>
          <w:szCs w:val="36"/>
          <w:lang w:val="de-DE" w:eastAsia="fr-FR"/>
        </w:rPr>
        <w:t xml:space="preserve">Feld </w:t>
      </w:r>
      <w:r w:rsidR="00646A14">
        <w:rPr>
          <w:rFonts w:asciiTheme="minorHAnsi" w:eastAsia="Times New Roman" w:hAnsiTheme="minorHAnsi" w:cs="Times New Roman"/>
          <w:b/>
          <w:sz w:val="36"/>
          <w:szCs w:val="36"/>
          <w:lang w:val="de-DE" w:eastAsia="fr-FR"/>
        </w:rPr>
        <w:t>4</w:t>
      </w:r>
      <w:r w:rsidR="0039658D" w:rsidRPr="00B65B65">
        <w:rPr>
          <w:rFonts w:asciiTheme="minorHAnsi" w:eastAsia="Times New Roman" w:hAnsiTheme="minorHAnsi" w:cs="Times New Roman"/>
          <w:b/>
          <w:sz w:val="36"/>
          <w:szCs w:val="36"/>
          <w:lang w:val="de-DE" w:eastAsia="fr-FR"/>
        </w:rPr>
        <w:t xml:space="preserve"> </w:t>
      </w:r>
      <w:r w:rsidRPr="00B65B65">
        <w:rPr>
          <w:rFonts w:asciiTheme="minorHAnsi" w:eastAsia="Times New Roman" w:hAnsiTheme="minorHAnsi" w:cs="Times New Roman"/>
          <w:b/>
          <w:sz w:val="36"/>
          <w:szCs w:val="36"/>
          <w:lang w:val="de-DE" w:eastAsia="fr-FR"/>
        </w:rPr>
        <w:t>- Statistisches Formular</w:t>
      </w:r>
      <w:r w:rsidR="00CE58AB">
        <w:rPr>
          <w:rFonts w:asciiTheme="minorHAnsi" w:eastAsia="Times New Roman" w:hAnsiTheme="minorHAnsi" w:cs="Times New Roman"/>
          <w:b/>
          <w:sz w:val="36"/>
          <w:szCs w:val="36"/>
          <w:lang w:val="de-DE" w:eastAsia="fr-FR"/>
        </w:rPr>
        <w:t xml:space="preserve"> </w:t>
      </w:r>
      <w:r w:rsidR="00CE58AB" w:rsidRPr="00CE58AB">
        <w:rPr>
          <w:rFonts w:asciiTheme="minorHAnsi" w:eastAsia="Times New Roman" w:hAnsiTheme="minorHAnsi" w:cs="Times New Roman"/>
          <w:bCs/>
          <w:lang w:val="de-DE" w:eastAsia="fr-FR"/>
        </w:rPr>
        <w:t xml:space="preserve">(falls </w:t>
      </w:r>
      <w:r w:rsidR="00646A14">
        <w:rPr>
          <w:rFonts w:asciiTheme="minorHAnsi" w:eastAsia="Times New Roman" w:hAnsiTheme="minorHAnsi" w:cs="Times New Roman"/>
          <w:bCs/>
          <w:lang w:val="de-DE" w:eastAsia="fr-FR"/>
        </w:rPr>
        <w:t>es Unterschiede geben sollte</w:t>
      </w:r>
      <w:r w:rsidR="00CE58AB" w:rsidRPr="00CE58AB">
        <w:rPr>
          <w:rFonts w:asciiTheme="minorHAnsi" w:eastAsia="Times New Roman" w:hAnsiTheme="minorHAnsi" w:cs="Times New Roman"/>
          <w:bCs/>
          <w:lang w:val="de-DE" w:eastAsia="fr-FR"/>
        </w:rPr>
        <w:t>)</w:t>
      </w:r>
    </w:p>
    <w:p w14:paraId="6683E980" w14:textId="77777777" w:rsidR="0075737F" w:rsidRPr="00B65B65" w:rsidRDefault="0075737F" w:rsidP="0075737F">
      <w:pPr>
        <w:jc w:val="both"/>
        <w:rPr>
          <w:rFonts w:asciiTheme="minorHAnsi" w:eastAsia="Times New Roman" w:hAnsiTheme="minorHAnsi" w:cs="Times New Roman"/>
          <w:b/>
          <w:lang w:val="de-DE" w:eastAsia="fr-FR"/>
        </w:rPr>
      </w:pPr>
    </w:p>
    <w:p w14:paraId="6DA1BCC6" w14:textId="35C70491" w:rsidR="00227A84" w:rsidRPr="00B65B65" w:rsidRDefault="00ED45E1" w:rsidP="00ED45E1">
      <w:pPr>
        <w:pBdr>
          <w:top w:val="single" w:sz="4" w:space="1" w:color="auto"/>
          <w:left w:val="single" w:sz="4" w:space="4" w:color="auto"/>
          <w:bottom w:val="single" w:sz="4" w:space="1" w:color="auto"/>
          <w:right w:val="single" w:sz="4" w:space="4" w:color="auto"/>
        </w:pBdr>
        <w:spacing w:before="120" w:after="120"/>
        <w:rPr>
          <w:rFonts w:asciiTheme="minorHAnsi" w:hAnsiTheme="minorHAnsi"/>
          <w:lang w:val="de-DE"/>
        </w:rPr>
      </w:pPr>
      <w:r w:rsidRPr="00B65B65">
        <w:rPr>
          <w:rFonts w:asciiTheme="minorHAnsi" w:hAnsiTheme="minorHAnsi"/>
          <w:lang w:val="de-DE"/>
        </w:rPr>
        <w:t xml:space="preserve">Die föderalen Rechtsvorschriften in Bezug auf das statistische Formular </w:t>
      </w:r>
      <w:r w:rsidR="0039658D">
        <w:rPr>
          <w:rFonts w:asciiTheme="minorHAnsi" w:hAnsiTheme="minorHAnsi"/>
          <w:lang w:val="de-DE"/>
        </w:rPr>
        <w:t>sind einzuhalten</w:t>
      </w:r>
    </w:p>
    <w:p w14:paraId="7DD2D5B1" w14:textId="77777777" w:rsidR="0069706F" w:rsidRPr="00B65B65" w:rsidRDefault="0069706F" w:rsidP="0075737F">
      <w:pPr>
        <w:jc w:val="both"/>
        <w:rPr>
          <w:rFonts w:asciiTheme="minorHAnsi" w:eastAsia="Times New Roman" w:hAnsiTheme="minorHAnsi" w:cs="Times New Roman"/>
          <w:b/>
          <w:lang w:val="de-DE" w:eastAsia="fr-FR"/>
        </w:rPr>
      </w:pPr>
    </w:p>
    <w:p w14:paraId="18A28BE5" w14:textId="77777777" w:rsidR="00264197" w:rsidRDefault="00264197" w:rsidP="0075737F">
      <w:pPr>
        <w:jc w:val="both"/>
        <w:rPr>
          <w:rFonts w:asciiTheme="minorHAnsi" w:eastAsia="Times New Roman" w:hAnsiTheme="minorHAnsi" w:cs="Times New Roman"/>
          <w:b/>
          <w:sz w:val="36"/>
          <w:szCs w:val="36"/>
          <w:lang w:val="de-DE" w:eastAsia="fr-FR"/>
        </w:rPr>
      </w:pPr>
      <w:r>
        <w:rPr>
          <w:rFonts w:asciiTheme="minorHAnsi" w:eastAsia="Times New Roman" w:hAnsiTheme="minorHAnsi" w:cs="Times New Roman"/>
          <w:b/>
          <w:sz w:val="36"/>
          <w:szCs w:val="36"/>
          <w:lang w:val="de-DE" w:eastAsia="fr-FR"/>
        </w:rPr>
        <w:br w:type="page"/>
      </w:r>
    </w:p>
    <w:p w14:paraId="1C5CE6AE" w14:textId="2A264144" w:rsidR="0075737F" w:rsidRPr="00B65B65" w:rsidRDefault="00ED45E1" w:rsidP="0075737F">
      <w:pPr>
        <w:jc w:val="both"/>
        <w:rPr>
          <w:rFonts w:asciiTheme="minorHAnsi" w:eastAsia="Times New Roman" w:hAnsiTheme="minorHAnsi" w:cs="Times New Roman"/>
          <w:b/>
          <w:sz w:val="36"/>
          <w:szCs w:val="36"/>
          <w:lang w:val="de-DE" w:eastAsia="fr-FR"/>
        </w:rPr>
      </w:pPr>
      <w:r w:rsidRPr="00B65B65">
        <w:rPr>
          <w:rFonts w:asciiTheme="minorHAnsi" w:eastAsia="Times New Roman" w:hAnsiTheme="minorHAnsi" w:cs="Times New Roman"/>
          <w:b/>
          <w:sz w:val="36"/>
          <w:szCs w:val="36"/>
          <w:lang w:val="de-DE" w:eastAsia="fr-FR"/>
        </w:rPr>
        <w:lastRenderedPageBreak/>
        <w:t xml:space="preserve">Feld </w:t>
      </w:r>
      <w:r w:rsidR="00646A14">
        <w:rPr>
          <w:rFonts w:asciiTheme="minorHAnsi" w:eastAsia="Times New Roman" w:hAnsiTheme="minorHAnsi" w:cs="Times New Roman"/>
          <w:b/>
          <w:sz w:val="36"/>
          <w:szCs w:val="36"/>
          <w:lang w:val="de-DE" w:eastAsia="fr-FR"/>
        </w:rPr>
        <w:t>5</w:t>
      </w:r>
      <w:r w:rsidR="0039658D" w:rsidRPr="00B65B65">
        <w:rPr>
          <w:rFonts w:asciiTheme="minorHAnsi" w:eastAsia="Times New Roman" w:hAnsiTheme="minorHAnsi" w:cs="Times New Roman"/>
          <w:b/>
          <w:sz w:val="36"/>
          <w:szCs w:val="36"/>
          <w:lang w:val="de-DE" w:eastAsia="fr-FR"/>
        </w:rPr>
        <w:t xml:space="preserve"> </w:t>
      </w:r>
      <w:r w:rsidRPr="00B65B65">
        <w:rPr>
          <w:rFonts w:asciiTheme="minorHAnsi" w:eastAsia="Times New Roman" w:hAnsiTheme="minorHAnsi" w:cs="Times New Roman"/>
          <w:b/>
          <w:sz w:val="36"/>
          <w:szCs w:val="36"/>
          <w:lang w:val="de-DE" w:eastAsia="fr-FR"/>
        </w:rPr>
        <w:t xml:space="preserve">- Beizufügende </w:t>
      </w:r>
      <w:r w:rsidR="00EA6547">
        <w:rPr>
          <w:rFonts w:asciiTheme="minorHAnsi" w:eastAsia="Times New Roman" w:hAnsiTheme="minorHAnsi" w:cs="Times New Roman"/>
          <w:b/>
          <w:sz w:val="36"/>
          <w:szCs w:val="36"/>
          <w:lang w:val="de-DE" w:eastAsia="fr-FR"/>
        </w:rPr>
        <w:t>Unterlagen</w:t>
      </w:r>
    </w:p>
    <w:p w14:paraId="330A72F5" w14:textId="77777777" w:rsidR="0075737F" w:rsidRPr="00B65B65" w:rsidRDefault="0075737F" w:rsidP="0075737F">
      <w:pPr>
        <w:jc w:val="both"/>
        <w:rPr>
          <w:rFonts w:asciiTheme="minorHAnsi" w:eastAsia="Times New Roman" w:hAnsiTheme="minorHAnsi" w:cs="Times New Roman"/>
          <w:b/>
          <w:lang w:val="de-DE" w:eastAsia="fr-FR"/>
        </w:rPr>
      </w:pPr>
    </w:p>
    <w:p w14:paraId="32E9015D" w14:textId="5097A508" w:rsidR="0075737F" w:rsidRDefault="00ED45E1" w:rsidP="00594274">
      <w:pPr>
        <w:jc w:val="both"/>
        <w:rPr>
          <w:rStyle w:val="Style135pt"/>
          <w:rFonts w:asciiTheme="minorHAnsi" w:hAnsiTheme="minorHAnsi"/>
          <w:b/>
          <w:sz w:val="22"/>
          <w:lang w:val="de-DE"/>
        </w:rPr>
      </w:pPr>
      <w:r w:rsidRPr="00B65B65">
        <w:rPr>
          <w:rStyle w:val="Style135pt"/>
          <w:rFonts w:asciiTheme="minorHAnsi" w:hAnsiTheme="minorHAnsi"/>
          <w:b/>
          <w:sz w:val="22"/>
          <w:lang w:val="de-DE"/>
        </w:rPr>
        <w:t xml:space="preserve">Die folgenden Dokumente sind </w:t>
      </w:r>
      <w:r w:rsidRPr="00236FB0">
        <w:rPr>
          <w:rStyle w:val="Style135pt"/>
          <w:rFonts w:asciiTheme="minorHAnsi" w:hAnsiTheme="minorHAnsi"/>
          <w:b/>
          <w:sz w:val="22"/>
          <w:highlight w:val="yellow"/>
          <w:lang w:val="de-DE"/>
        </w:rPr>
        <w:t xml:space="preserve">in </w:t>
      </w:r>
      <w:r w:rsidR="00654AB0">
        <w:rPr>
          <w:rStyle w:val="Style135pt"/>
          <w:rFonts w:asciiTheme="minorHAnsi" w:hAnsiTheme="minorHAnsi"/>
          <w:b/>
          <w:sz w:val="22"/>
          <w:highlight w:val="yellow"/>
          <w:lang w:val="de-DE"/>
        </w:rPr>
        <w:t>drei</w:t>
      </w:r>
      <w:r w:rsidRPr="00B65B65">
        <w:rPr>
          <w:rStyle w:val="Style135pt"/>
          <w:rFonts w:asciiTheme="minorHAnsi" w:hAnsiTheme="minorHAnsi"/>
          <w:b/>
          <w:sz w:val="22"/>
          <w:lang w:val="de-DE"/>
        </w:rPr>
        <w:t xml:space="preserve"> Ausfertigungen beizufügen:</w:t>
      </w:r>
    </w:p>
    <w:p w14:paraId="3F5D7532" w14:textId="6208B4EC" w:rsidR="00D656D2" w:rsidRDefault="00D656D2" w:rsidP="00594274">
      <w:pPr>
        <w:jc w:val="both"/>
        <w:rPr>
          <w:rStyle w:val="Style135pt"/>
          <w:rFonts w:asciiTheme="minorHAnsi" w:hAnsiTheme="minorHAnsi"/>
          <w:b/>
          <w:sz w:val="22"/>
          <w:lang w:val="de-DE"/>
        </w:rPr>
      </w:pPr>
    </w:p>
    <w:p w14:paraId="15D22639" w14:textId="5BC1224E" w:rsidR="00233139" w:rsidRDefault="00FC30F2" w:rsidP="00233139">
      <w:pPr>
        <w:jc w:val="both"/>
        <w:rPr>
          <w:rStyle w:val="Style135ptItalique"/>
          <w:rFonts w:asciiTheme="minorHAnsi" w:hAnsiTheme="minorHAnsi"/>
          <w:i w:val="0"/>
          <w:sz w:val="22"/>
          <w:lang w:val="de-DE"/>
        </w:rPr>
      </w:pPr>
      <w:r w:rsidRPr="00B65B65">
        <w:rPr>
          <w:rStyle w:val="Style135ptItalique"/>
          <w:rFonts w:asciiTheme="minorHAnsi" w:hAnsiTheme="minorHAnsi"/>
          <w:i w:val="0"/>
          <w:sz w:val="22"/>
          <w:lang w:val="de-DE"/>
        </w:rPr>
        <w:fldChar w:fldCharType="begin">
          <w:ffData>
            <w:name w:val="CaseACocher24"/>
            <w:enabled/>
            <w:calcOnExit w:val="0"/>
            <w:checkBox>
              <w:sizeAuto/>
              <w:default w:val="0"/>
            </w:checkBox>
          </w:ffData>
        </w:fldChar>
      </w:r>
      <w:r w:rsidRPr="00B65B65">
        <w:rPr>
          <w:rStyle w:val="Style135ptItalique"/>
          <w:rFonts w:asciiTheme="minorHAnsi" w:hAnsiTheme="minorHAnsi"/>
          <w:sz w:val="22"/>
          <w:lang w:val="de-DE"/>
        </w:rPr>
        <w:instrText xml:space="preserve"> FORMCHECKBOX </w:instrText>
      </w:r>
      <w:r w:rsidR="00F51960">
        <w:rPr>
          <w:rStyle w:val="Style135ptItalique"/>
          <w:rFonts w:asciiTheme="minorHAnsi" w:hAnsiTheme="minorHAnsi"/>
          <w:i w:val="0"/>
          <w:sz w:val="22"/>
          <w:lang w:val="de-DE"/>
        </w:rPr>
      </w:r>
      <w:r w:rsidR="00F51960">
        <w:rPr>
          <w:rStyle w:val="Style135ptItalique"/>
          <w:rFonts w:asciiTheme="minorHAnsi" w:hAnsiTheme="minorHAnsi"/>
          <w:i w:val="0"/>
          <w:sz w:val="22"/>
          <w:lang w:val="de-DE"/>
        </w:rPr>
        <w:fldChar w:fldCharType="separate"/>
      </w:r>
      <w:r w:rsidRPr="00B65B65">
        <w:rPr>
          <w:rStyle w:val="Style135ptItalique"/>
          <w:rFonts w:asciiTheme="minorHAnsi" w:hAnsiTheme="minorHAnsi"/>
          <w:i w:val="0"/>
          <w:sz w:val="22"/>
          <w:lang w:val="de-DE"/>
        </w:rPr>
        <w:fldChar w:fldCharType="end"/>
      </w:r>
      <w:r w:rsidRPr="00B65B65">
        <w:rPr>
          <w:rStyle w:val="Style135ptItalique"/>
          <w:rFonts w:asciiTheme="minorHAnsi" w:hAnsiTheme="minorHAnsi"/>
          <w:sz w:val="22"/>
          <w:lang w:val="de-DE"/>
        </w:rPr>
        <w:tab/>
      </w:r>
      <w:r w:rsidR="00233139" w:rsidRPr="007054B2">
        <w:rPr>
          <w:rStyle w:val="Style135ptItalique"/>
          <w:rFonts w:asciiTheme="minorHAnsi" w:hAnsiTheme="minorHAnsi"/>
          <w:i w:val="0"/>
          <w:sz w:val="22"/>
          <w:lang w:val="de-DE"/>
        </w:rPr>
        <w:t>Konformitätspläne</w:t>
      </w:r>
      <w:r w:rsidR="008156F7">
        <w:rPr>
          <w:rStyle w:val="Style135ptItalique"/>
          <w:rFonts w:asciiTheme="minorHAnsi" w:hAnsiTheme="minorHAnsi"/>
          <w:i w:val="0"/>
          <w:sz w:val="22"/>
          <w:lang w:val="de-DE"/>
        </w:rPr>
        <w:t xml:space="preserve">: wenn ein Architekt </w:t>
      </w:r>
      <w:r w:rsidR="00EA6547">
        <w:rPr>
          <w:rStyle w:val="Style135ptItalique"/>
          <w:rFonts w:asciiTheme="minorHAnsi" w:hAnsiTheme="minorHAnsi"/>
          <w:i w:val="0"/>
          <w:sz w:val="22"/>
          <w:lang w:val="de-DE"/>
        </w:rPr>
        <w:t xml:space="preserve">hinzugezogen wurde, dann </w:t>
      </w:r>
      <w:r w:rsidR="00233139" w:rsidRPr="00236FB0">
        <w:rPr>
          <w:rStyle w:val="Style135ptItalique"/>
          <w:rFonts w:asciiTheme="minorHAnsi" w:hAnsiTheme="minorHAnsi"/>
          <w:i w:val="0"/>
          <w:sz w:val="22"/>
          <w:lang w:val="de-DE"/>
        </w:rPr>
        <w:t>die vom Architekten gegengezeichneten Pläne, die das Datum der Fertigstellung der Arbeiten und Auflagen sowie die tatsächlich vorhandene Situation nach Abschluss der Arbeiten auf der Grundlage eines korrekten Ausmaßes der ausgeführten Arbeiten und Auflagen wiedergeben</w:t>
      </w:r>
      <w:r w:rsidR="00EA6547">
        <w:rPr>
          <w:rStyle w:val="Style135ptItalique"/>
          <w:rFonts w:asciiTheme="minorHAnsi" w:hAnsiTheme="minorHAnsi"/>
          <w:i w:val="0"/>
          <w:sz w:val="22"/>
          <w:lang w:val="de-DE"/>
        </w:rPr>
        <w:t xml:space="preserve">. Die Unterschiede zu den genehmigten Plänen sind </w:t>
      </w:r>
      <w:r w:rsidR="00EA6547" w:rsidRPr="00147408">
        <w:rPr>
          <w:rStyle w:val="Style135ptItalique"/>
          <w:rFonts w:asciiTheme="minorHAnsi" w:hAnsiTheme="minorHAnsi"/>
          <w:b/>
          <w:bCs/>
          <w:i w:val="0"/>
          <w:sz w:val="22"/>
          <w:lang w:val="de-DE"/>
        </w:rPr>
        <w:t>grün</w:t>
      </w:r>
      <w:r w:rsidR="00EA6547">
        <w:rPr>
          <w:rStyle w:val="Style135ptItalique"/>
          <w:rFonts w:asciiTheme="minorHAnsi" w:hAnsiTheme="minorHAnsi"/>
          <w:i w:val="0"/>
          <w:sz w:val="22"/>
          <w:lang w:val="de-DE"/>
        </w:rPr>
        <w:t xml:space="preserve"> darzustellen</w:t>
      </w:r>
      <w:r w:rsidR="0099616A">
        <w:rPr>
          <w:rStyle w:val="Style135ptItalique"/>
          <w:rFonts w:asciiTheme="minorHAnsi" w:hAnsiTheme="minorHAnsi"/>
          <w:i w:val="0"/>
          <w:sz w:val="22"/>
          <w:lang w:val="de-DE"/>
        </w:rPr>
        <w:t>.</w:t>
      </w:r>
    </w:p>
    <w:p w14:paraId="10C0C8AE" w14:textId="77777777" w:rsidR="00EA6547" w:rsidRDefault="00EA6547" w:rsidP="00EA6547">
      <w:pPr>
        <w:jc w:val="both"/>
        <w:rPr>
          <w:rStyle w:val="Style135pt"/>
          <w:rFonts w:asciiTheme="minorHAnsi" w:hAnsiTheme="minorHAnsi"/>
          <w:b/>
          <w:sz w:val="22"/>
          <w:lang w:val="de-DE"/>
        </w:rPr>
      </w:pPr>
    </w:p>
    <w:p w14:paraId="3A110DFB" w14:textId="57BD5FE6" w:rsidR="00233139" w:rsidRDefault="00EA6547" w:rsidP="00EA6547">
      <w:pPr>
        <w:jc w:val="both"/>
        <w:rPr>
          <w:rStyle w:val="Style135ptItalique"/>
          <w:rFonts w:asciiTheme="minorHAnsi" w:hAnsiTheme="minorHAnsi"/>
          <w:i w:val="0"/>
          <w:sz w:val="22"/>
          <w:lang w:val="de-DE"/>
        </w:rPr>
      </w:pPr>
      <w:r w:rsidRPr="00B65B65">
        <w:rPr>
          <w:rStyle w:val="Style135ptItalique"/>
          <w:rFonts w:asciiTheme="minorHAnsi" w:hAnsiTheme="minorHAnsi"/>
          <w:i w:val="0"/>
          <w:sz w:val="22"/>
          <w:lang w:val="de-DE"/>
        </w:rPr>
        <w:fldChar w:fldCharType="begin">
          <w:ffData>
            <w:name w:val="CaseACocher24"/>
            <w:enabled/>
            <w:calcOnExit w:val="0"/>
            <w:checkBox>
              <w:sizeAuto/>
              <w:default w:val="0"/>
            </w:checkBox>
          </w:ffData>
        </w:fldChar>
      </w:r>
      <w:r w:rsidRPr="00236FB0">
        <w:rPr>
          <w:rStyle w:val="Style135ptItalique"/>
          <w:rFonts w:asciiTheme="minorHAnsi" w:hAnsiTheme="minorHAnsi"/>
          <w:i w:val="0"/>
          <w:sz w:val="22"/>
          <w:lang w:val="de-DE"/>
        </w:rPr>
        <w:instrText xml:space="preserve"> FORMCHECKBOX </w:instrText>
      </w:r>
      <w:r w:rsidR="00F51960">
        <w:rPr>
          <w:rStyle w:val="Style135ptItalique"/>
          <w:rFonts w:asciiTheme="minorHAnsi" w:hAnsiTheme="minorHAnsi"/>
          <w:i w:val="0"/>
          <w:sz w:val="22"/>
          <w:lang w:val="de-DE"/>
        </w:rPr>
      </w:r>
      <w:r w:rsidR="00F51960">
        <w:rPr>
          <w:rStyle w:val="Style135ptItalique"/>
          <w:rFonts w:asciiTheme="minorHAnsi" w:hAnsiTheme="minorHAnsi"/>
          <w:i w:val="0"/>
          <w:sz w:val="22"/>
          <w:lang w:val="de-DE"/>
        </w:rPr>
        <w:fldChar w:fldCharType="separate"/>
      </w:r>
      <w:r w:rsidRPr="00B65B65">
        <w:rPr>
          <w:rStyle w:val="Style135ptItalique"/>
          <w:rFonts w:asciiTheme="minorHAnsi" w:hAnsiTheme="minorHAnsi"/>
          <w:i w:val="0"/>
          <w:sz w:val="22"/>
          <w:lang w:val="de-DE"/>
        </w:rPr>
        <w:fldChar w:fldCharType="end"/>
      </w:r>
      <w:r w:rsidR="00E243F4">
        <w:rPr>
          <w:rStyle w:val="Style135ptItalique"/>
          <w:rFonts w:asciiTheme="minorHAnsi" w:hAnsiTheme="minorHAnsi"/>
          <w:i w:val="0"/>
          <w:sz w:val="22"/>
          <w:lang w:val="de-DE"/>
        </w:rPr>
        <w:tab/>
      </w:r>
      <w:r w:rsidR="00233139" w:rsidRPr="00236FB0">
        <w:rPr>
          <w:rStyle w:val="Style135ptItalique"/>
          <w:rFonts w:asciiTheme="minorHAnsi" w:hAnsiTheme="minorHAnsi"/>
          <w:i w:val="0"/>
          <w:sz w:val="22"/>
          <w:lang w:val="de-DE"/>
        </w:rPr>
        <w:t>Fotobericht</w:t>
      </w:r>
      <w:r w:rsidR="0099616A">
        <w:rPr>
          <w:rStyle w:val="Style135ptItalique"/>
          <w:rFonts w:asciiTheme="minorHAnsi" w:hAnsiTheme="minorHAnsi"/>
          <w:i w:val="0"/>
          <w:sz w:val="22"/>
          <w:lang w:val="de-DE"/>
        </w:rPr>
        <w:t xml:space="preserve"> mit nummeriertem Lageplan der Aufnahmestandorte der Fotos</w:t>
      </w:r>
      <w:r w:rsidR="00233139" w:rsidRPr="00236FB0">
        <w:rPr>
          <w:rStyle w:val="Style135ptItalique"/>
          <w:rFonts w:asciiTheme="minorHAnsi" w:hAnsiTheme="minorHAnsi"/>
          <w:i w:val="0"/>
          <w:sz w:val="22"/>
          <w:lang w:val="de-DE"/>
        </w:rPr>
        <w:t>, der die Außenansichten de</w:t>
      </w:r>
      <w:r w:rsidR="0099616A">
        <w:rPr>
          <w:rStyle w:val="Style135ptItalique"/>
          <w:rFonts w:asciiTheme="minorHAnsi" w:hAnsiTheme="minorHAnsi"/>
          <w:i w:val="0"/>
          <w:sz w:val="22"/>
          <w:lang w:val="de-DE"/>
        </w:rPr>
        <w:t>r</w:t>
      </w:r>
      <w:r w:rsidR="00233139" w:rsidRPr="00236FB0">
        <w:rPr>
          <w:rStyle w:val="Style135ptItalique"/>
          <w:rFonts w:asciiTheme="minorHAnsi" w:hAnsiTheme="minorHAnsi"/>
          <w:i w:val="0"/>
          <w:sz w:val="22"/>
          <w:lang w:val="de-DE"/>
        </w:rPr>
        <w:t xml:space="preserve"> fertigen Bau</w:t>
      </w:r>
      <w:r w:rsidR="0099616A">
        <w:rPr>
          <w:rStyle w:val="Style135ptItalique"/>
          <w:rFonts w:asciiTheme="minorHAnsi" w:hAnsiTheme="minorHAnsi"/>
          <w:i w:val="0"/>
          <w:sz w:val="22"/>
          <w:lang w:val="de-DE"/>
        </w:rPr>
        <w:t>maßnahme</w:t>
      </w:r>
      <w:r w:rsidR="00233139" w:rsidRPr="00236FB0">
        <w:rPr>
          <w:rStyle w:val="Style135ptItalique"/>
          <w:rFonts w:asciiTheme="minorHAnsi" w:hAnsiTheme="minorHAnsi"/>
          <w:i w:val="0"/>
          <w:sz w:val="22"/>
          <w:lang w:val="de-DE"/>
        </w:rPr>
        <w:t xml:space="preserve"> dokumentiert</w:t>
      </w:r>
    </w:p>
    <w:p w14:paraId="4A9266EC" w14:textId="77777777" w:rsidR="00E243F4" w:rsidRPr="00236FB0" w:rsidRDefault="00E243F4" w:rsidP="00EA6547">
      <w:pPr>
        <w:jc w:val="both"/>
        <w:rPr>
          <w:rStyle w:val="Style135ptItalique"/>
          <w:rFonts w:asciiTheme="minorHAnsi" w:hAnsiTheme="minorHAnsi"/>
          <w:i w:val="0"/>
          <w:sz w:val="22"/>
          <w:lang w:val="de-DE"/>
        </w:rPr>
      </w:pPr>
    </w:p>
    <w:p w14:paraId="70919F74" w14:textId="64A2F281" w:rsidR="00FC30F2" w:rsidRPr="00233139" w:rsidRDefault="00FC30F2" w:rsidP="00FC30F2">
      <w:pPr>
        <w:jc w:val="both"/>
        <w:rPr>
          <w:rStyle w:val="Style135ptItalique"/>
          <w:rFonts w:asciiTheme="minorHAnsi" w:hAnsiTheme="minorHAnsi"/>
          <w:i w:val="0"/>
          <w:sz w:val="22"/>
          <w:lang w:val="de-DE"/>
        </w:rPr>
      </w:pPr>
    </w:p>
    <w:p w14:paraId="4C716A66" w14:textId="77777777" w:rsidR="0075737F" w:rsidRPr="00B65B65" w:rsidRDefault="0075737F">
      <w:pPr>
        <w:rPr>
          <w:rFonts w:asciiTheme="minorHAnsi" w:hAnsiTheme="minorHAnsi"/>
          <w:lang w:val="de-DE"/>
        </w:rPr>
      </w:pPr>
    </w:p>
    <w:p w14:paraId="360B9F0D" w14:textId="12EDFD0D" w:rsidR="0075737F" w:rsidRPr="00B65B65" w:rsidRDefault="00B60764" w:rsidP="00B60764">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lang w:val="de-DE"/>
        </w:rPr>
      </w:pPr>
      <w:r w:rsidRPr="00B65B65">
        <w:rPr>
          <w:rFonts w:asciiTheme="minorHAnsi" w:hAnsiTheme="minorHAnsi"/>
          <w:b/>
          <w:sz w:val="26"/>
          <w:szCs w:val="26"/>
          <w:lang w:val="de-DE"/>
        </w:rPr>
        <w:t xml:space="preserve">Die Pläne werden nummeriert und auf das Normformat </w:t>
      </w:r>
      <w:r w:rsidR="00FB071A">
        <w:rPr>
          <w:rFonts w:asciiTheme="minorHAnsi" w:hAnsiTheme="minorHAnsi"/>
          <w:b/>
          <w:sz w:val="26"/>
          <w:szCs w:val="26"/>
          <w:lang w:val="de-DE"/>
        </w:rPr>
        <w:t xml:space="preserve">DIN A4 </w:t>
      </w:r>
      <w:r w:rsidR="00344285">
        <w:rPr>
          <w:rFonts w:asciiTheme="minorHAnsi" w:hAnsiTheme="minorHAnsi"/>
          <w:b/>
          <w:sz w:val="26"/>
          <w:szCs w:val="26"/>
          <w:lang w:val="de-DE"/>
        </w:rPr>
        <w:t>(</w:t>
      </w:r>
      <w:r w:rsidRPr="00B65B65">
        <w:rPr>
          <w:rFonts w:asciiTheme="minorHAnsi" w:hAnsiTheme="minorHAnsi"/>
          <w:b/>
          <w:sz w:val="26"/>
          <w:szCs w:val="26"/>
          <w:lang w:val="de-DE"/>
        </w:rPr>
        <w:t>21</w:t>
      </w:r>
      <w:r w:rsidR="00344285">
        <w:rPr>
          <w:rFonts w:asciiTheme="minorHAnsi" w:hAnsiTheme="minorHAnsi"/>
          <w:b/>
          <w:sz w:val="26"/>
          <w:szCs w:val="26"/>
          <w:lang w:val="de-DE"/>
        </w:rPr>
        <w:t>cm</w:t>
      </w:r>
      <w:r w:rsidRPr="00B65B65">
        <w:rPr>
          <w:rFonts w:asciiTheme="minorHAnsi" w:hAnsiTheme="minorHAnsi"/>
          <w:b/>
          <w:sz w:val="26"/>
          <w:szCs w:val="26"/>
          <w:lang w:val="de-DE"/>
        </w:rPr>
        <w:t xml:space="preserve"> auf 29,7 cm</w:t>
      </w:r>
      <w:r w:rsidR="00344285">
        <w:rPr>
          <w:rFonts w:asciiTheme="minorHAnsi" w:hAnsiTheme="minorHAnsi"/>
          <w:b/>
          <w:sz w:val="26"/>
          <w:szCs w:val="26"/>
          <w:lang w:val="de-DE"/>
        </w:rPr>
        <w:t>)</w:t>
      </w:r>
      <w:r w:rsidRPr="00B65B65">
        <w:rPr>
          <w:rFonts w:asciiTheme="minorHAnsi" w:hAnsiTheme="minorHAnsi"/>
          <w:b/>
          <w:sz w:val="26"/>
          <w:szCs w:val="26"/>
          <w:lang w:val="de-DE"/>
        </w:rPr>
        <w:t xml:space="preserve"> gefaltet.</w:t>
      </w:r>
    </w:p>
    <w:p w14:paraId="76E180F3" w14:textId="77777777" w:rsidR="0075737F" w:rsidRPr="00B65B65" w:rsidRDefault="0075737F">
      <w:pPr>
        <w:rPr>
          <w:rFonts w:asciiTheme="minorHAnsi" w:hAnsiTheme="minorHAnsi"/>
          <w:lang w:val="de-DE"/>
        </w:rPr>
      </w:pPr>
    </w:p>
    <w:p w14:paraId="441CD234" w14:textId="4794CA0B" w:rsidR="0075737F" w:rsidRPr="00B65B65" w:rsidRDefault="00B60764" w:rsidP="0075737F">
      <w:pPr>
        <w:jc w:val="both"/>
        <w:rPr>
          <w:rFonts w:asciiTheme="minorHAnsi" w:eastAsia="Times New Roman" w:hAnsiTheme="minorHAnsi" w:cs="Times New Roman"/>
          <w:b/>
          <w:sz w:val="36"/>
          <w:szCs w:val="36"/>
          <w:lang w:val="de-DE" w:eastAsia="fr-FR"/>
        </w:rPr>
      </w:pPr>
      <w:r w:rsidRPr="00B65B65">
        <w:rPr>
          <w:rFonts w:asciiTheme="minorHAnsi" w:eastAsia="Times New Roman" w:hAnsiTheme="minorHAnsi" w:cs="Times New Roman"/>
          <w:b/>
          <w:sz w:val="36"/>
          <w:szCs w:val="36"/>
          <w:lang w:val="de-DE" w:eastAsia="fr-FR"/>
        </w:rPr>
        <w:t xml:space="preserve">Feld </w:t>
      </w:r>
      <w:r w:rsidR="0099616A">
        <w:rPr>
          <w:rFonts w:asciiTheme="minorHAnsi" w:eastAsia="Times New Roman" w:hAnsiTheme="minorHAnsi" w:cs="Times New Roman"/>
          <w:b/>
          <w:sz w:val="36"/>
          <w:szCs w:val="36"/>
          <w:lang w:val="de-DE" w:eastAsia="fr-FR"/>
        </w:rPr>
        <w:t>6</w:t>
      </w:r>
      <w:r w:rsidRPr="00B65B65">
        <w:rPr>
          <w:rFonts w:asciiTheme="minorHAnsi" w:eastAsia="Times New Roman" w:hAnsiTheme="minorHAnsi" w:cs="Times New Roman"/>
          <w:b/>
          <w:sz w:val="36"/>
          <w:szCs w:val="36"/>
          <w:lang w:val="de-DE" w:eastAsia="fr-FR"/>
        </w:rPr>
        <w:t xml:space="preserve"> - Unterschriften</w:t>
      </w:r>
    </w:p>
    <w:p w14:paraId="20B8EC56" w14:textId="77777777" w:rsidR="00D06AAF" w:rsidRPr="00B65B65" w:rsidRDefault="00D06AAF" w:rsidP="00D06AAF">
      <w:pPr>
        <w:tabs>
          <w:tab w:val="left" w:pos="720"/>
          <w:tab w:val="left" w:leader="dot" w:pos="2835"/>
          <w:tab w:val="left" w:leader="dot" w:pos="6237"/>
          <w:tab w:val="left" w:leader="dot" w:pos="9072"/>
        </w:tabs>
        <w:jc w:val="both"/>
        <w:rPr>
          <w:rFonts w:asciiTheme="minorHAnsi" w:hAnsiTheme="minorHAnsi"/>
          <w:lang w:val="de-DE"/>
        </w:rPr>
      </w:pPr>
    </w:p>
    <w:p w14:paraId="714F51BE" w14:textId="6D908383" w:rsidR="00D06AAF" w:rsidRPr="00236FB0" w:rsidRDefault="00B60764"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hAnsiTheme="minorHAnsi"/>
          <w:lang w:val="de-DE"/>
        </w:rPr>
      </w:pPr>
      <w:r w:rsidRPr="00B65B65">
        <w:rPr>
          <w:rFonts w:asciiTheme="minorHAnsi" w:hAnsiTheme="minorHAnsi"/>
          <w:lang w:val="de-DE"/>
        </w:rPr>
        <w:t xml:space="preserve">Ich </w:t>
      </w:r>
      <w:r w:rsidR="0099616A">
        <w:rPr>
          <w:rFonts w:asciiTheme="minorHAnsi" w:hAnsiTheme="minorHAnsi"/>
          <w:lang w:val="de-DE"/>
        </w:rPr>
        <w:t>nehme zur Kenntnis</w:t>
      </w:r>
      <w:r w:rsidR="003F6E4D">
        <w:rPr>
          <w:rFonts w:asciiTheme="minorHAnsi" w:hAnsiTheme="minorHAnsi"/>
          <w:lang w:val="de-DE"/>
        </w:rPr>
        <w:t xml:space="preserve">, dass die Konformitätserklärung nicht von der Verpflichtung befreit Genehmigungen aufgrund anderer Gesetze, Dekrete oder Verordnungen zu beantragen. </w:t>
      </w:r>
    </w:p>
    <w:p w14:paraId="0AFFD033" w14:textId="77777777" w:rsidR="00D06AAF" w:rsidRPr="00B65B65"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lang w:val="de-DE"/>
        </w:rPr>
      </w:pPr>
    </w:p>
    <w:p w14:paraId="12E2F6D8" w14:textId="77777777" w:rsidR="00D06AAF" w:rsidRPr="00B65B65" w:rsidRDefault="00B60764" w:rsidP="00D06AAF">
      <w:pPr>
        <w:pBdr>
          <w:top w:val="single" w:sz="4" w:space="1" w:color="auto"/>
          <w:left w:val="single" w:sz="4" w:space="4" w:color="auto"/>
          <w:bottom w:val="single" w:sz="4" w:space="1" w:color="auto"/>
          <w:right w:val="single" w:sz="4" w:space="4" w:color="auto"/>
        </w:pBdr>
        <w:rPr>
          <w:rFonts w:asciiTheme="minorHAnsi" w:hAnsiTheme="minorHAnsi"/>
          <w:b/>
          <w:lang w:val="de-DE"/>
        </w:rPr>
      </w:pPr>
      <w:r w:rsidRPr="00B65B65">
        <w:rPr>
          <w:rFonts w:asciiTheme="minorHAnsi" w:hAnsiTheme="minorHAnsi"/>
          <w:b/>
          <w:lang w:val="de-DE"/>
        </w:rPr>
        <w:t>Unterschrift des Antragstellers oder des Mandatträgers</w:t>
      </w:r>
    </w:p>
    <w:p w14:paraId="2824666E" w14:textId="77777777" w:rsidR="00D06AAF" w:rsidRPr="00B65B65"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lang w:val="de-DE"/>
        </w:rPr>
      </w:pPr>
    </w:p>
    <w:p w14:paraId="177A5903" w14:textId="77777777" w:rsidR="00D06AAF" w:rsidRPr="00B65B65"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lang w:val="de-DE"/>
        </w:rPr>
      </w:pPr>
      <w:r w:rsidRPr="00B65B65">
        <w:rPr>
          <w:rFonts w:asciiTheme="minorHAnsi" w:hAnsiTheme="minorHAnsi"/>
          <w:b/>
          <w:lang w:val="de-DE"/>
        </w:rPr>
        <w:t>…………………………………………………………………….</w:t>
      </w:r>
    </w:p>
    <w:p w14:paraId="4BB593C4" w14:textId="77777777" w:rsidR="00632CAB" w:rsidRDefault="00632CAB" w:rsidP="00797467">
      <w:pPr>
        <w:pStyle w:val="Pa4"/>
        <w:spacing w:before="300" w:after="100"/>
        <w:jc w:val="center"/>
        <w:rPr>
          <w:rFonts w:asciiTheme="minorHAnsi" w:hAnsiTheme="minorHAnsi" w:cstheme="minorHAnsi"/>
          <w:b/>
          <w:i/>
          <w:sz w:val="36"/>
          <w:szCs w:val="36"/>
          <w:lang w:val="de-DE"/>
        </w:rPr>
      </w:pPr>
      <w:bookmarkStart w:id="0" w:name="_Hlk26890742"/>
    </w:p>
    <w:p w14:paraId="0FF2B194" w14:textId="237C23B8" w:rsidR="004E5AE0" w:rsidRDefault="004E5AE0" w:rsidP="00345757">
      <w:pPr>
        <w:spacing w:before="240" w:after="120"/>
        <w:jc w:val="center"/>
        <w:rPr>
          <w:rFonts w:asciiTheme="minorHAnsi" w:hAnsiTheme="minorHAnsi" w:cstheme="minorHAnsi"/>
          <w:b/>
          <w:i/>
          <w:sz w:val="36"/>
          <w:szCs w:val="36"/>
          <w:lang w:val="de-DE"/>
        </w:rPr>
      </w:pPr>
      <w:bookmarkStart w:id="1" w:name="_Hlk26892524"/>
      <w:bookmarkStart w:id="2" w:name="_Hlk26894792"/>
      <w:bookmarkStart w:id="3" w:name="_Hlk26889289"/>
      <w:bookmarkStart w:id="4" w:name="_Hlk26889863"/>
      <w:r w:rsidRPr="00B906D6">
        <w:rPr>
          <w:rFonts w:asciiTheme="minorHAnsi" w:hAnsiTheme="minorHAnsi" w:cstheme="minorHAnsi"/>
          <w:b/>
          <w:i/>
          <w:sz w:val="36"/>
          <w:szCs w:val="36"/>
          <w:lang w:val="de-DE"/>
        </w:rPr>
        <w:t>Datenschutz</w:t>
      </w:r>
    </w:p>
    <w:p w14:paraId="38E68AEA" w14:textId="77777777" w:rsidR="00E31213" w:rsidRPr="00E31213" w:rsidRDefault="00E31213" w:rsidP="00E31213">
      <w:pPr>
        <w:jc w:val="both"/>
        <w:rPr>
          <w:rFonts w:asciiTheme="minorHAnsi" w:hAnsiTheme="minorHAnsi" w:cstheme="minorHAnsi"/>
          <w:lang w:val="de-DE"/>
        </w:rPr>
      </w:pPr>
      <w:r w:rsidRPr="00E31213">
        <w:rPr>
          <w:rFonts w:asciiTheme="minorHAnsi" w:hAnsiTheme="minorHAnsi" w:cstheme="minorHAnsi"/>
          <w:lang w:val="de-DE"/>
        </w:rPr>
        <w:t xml:space="preserve">Das Ministerium der Deutschsprachigen Gemeinschaft, </w:t>
      </w:r>
      <w:r w:rsidRPr="00E31213">
        <w:rPr>
          <w:rFonts w:asciiTheme="minorHAnsi" w:hAnsiTheme="minorHAnsi" w:cstheme="minorHAnsi"/>
          <w:i/>
          <w:lang w:val="de-DE"/>
        </w:rPr>
        <w:t>Gospertstraße 1, 4700 Eupen</w:t>
      </w:r>
      <w:r w:rsidRPr="00E31213">
        <w:rPr>
          <w:rFonts w:asciiTheme="minorHAnsi" w:hAnsiTheme="minorHAnsi" w:cstheme="minorHAnsi"/>
          <w:lang w:val="de-DE"/>
        </w:rPr>
        <w:t xml:space="preserve">, ist verantwortlicher Verarbeiter Ihrer Daten gemäß der Datenschutz-Grundverordnung (EU) Nr. 2016/679 vom 27. April 2016 und dem Gesetz vom 30. Juli 2018 über den Schutz natürlicher Personen hinsichtlich der Verarbeitung personenbezogener Daten. Es verwendet diese Daten nur für den angegebenen Zweck und die angegebene Dauer. Ihre Persönlichkeitsrechte erfahren daher eine besondere Beachtung. Sie verfügen im Rahmen der gesetzlichen Vorgaben über folgende Rechte: Auskunft, Berichtigung oder Löschung, Einschränkung der Verarbeitung und Datenübertragbarkeit. Sie erreichen unseren Datenschutzbeauftragten, Herrn Wilfried Heyen, unter </w:t>
      </w:r>
      <w:r w:rsidRPr="00E31213">
        <w:rPr>
          <w:rFonts w:asciiTheme="minorHAnsi" w:hAnsiTheme="minorHAnsi" w:cstheme="minorHAnsi"/>
          <w:i/>
          <w:lang w:val="de-DE"/>
        </w:rPr>
        <w:t>datenschutz@dgov.be</w:t>
      </w:r>
      <w:r w:rsidRPr="00E31213">
        <w:rPr>
          <w:rFonts w:asciiTheme="minorHAnsi" w:hAnsiTheme="minorHAnsi" w:cstheme="minorHAnsi"/>
          <w:lang w:val="de-DE"/>
        </w:rPr>
        <w:t xml:space="preserve">. Für weitere Informationen: </w:t>
      </w:r>
      <w:r w:rsidRPr="00E31213">
        <w:rPr>
          <w:rFonts w:asciiTheme="minorHAnsi" w:hAnsiTheme="minorHAnsi" w:cstheme="minorHAnsi"/>
          <w:i/>
          <w:iCs/>
          <w:lang w:val="de-DE"/>
        </w:rPr>
        <w:t>https://w</w:t>
      </w:r>
      <w:r w:rsidRPr="00E31213">
        <w:rPr>
          <w:rFonts w:asciiTheme="minorHAnsi" w:hAnsiTheme="minorHAnsi" w:cstheme="minorHAnsi"/>
          <w:i/>
          <w:lang w:val="de-DE"/>
        </w:rPr>
        <w:t>ww.ostbelgienlive.be/datenschutz</w:t>
      </w:r>
    </w:p>
    <w:p w14:paraId="7F6C14A3" w14:textId="77777777" w:rsidR="00E31213" w:rsidRPr="00E31213" w:rsidRDefault="00E31213" w:rsidP="00E31213">
      <w:pPr>
        <w:jc w:val="both"/>
        <w:rPr>
          <w:rFonts w:asciiTheme="minorHAnsi" w:hAnsiTheme="minorHAnsi" w:cstheme="minorHAnsi"/>
          <w:lang w:val="de-DE"/>
        </w:rPr>
      </w:pPr>
    </w:p>
    <w:p w14:paraId="7060A50D" w14:textId="77777777" w:rsidR="00E31213" w:rsidRPr="00E31213" w:rsidRDefault="00E31213" w:rsidP="00E31213">
      <w:pPr>
        <w:jc w:val="both"/>
        <w:rPr>
          <w:rFonts w:asciiTheme="minorHAnsi" w:hAnsiTheme="minorHAnsi" w:cstheme="minorHAnsi"/>
          <w:lang w:val="de-DE"/>
        </w:rPr>
      </w:pPr>
      <w:r w:rsidRPr="00E31213">
        <w:rPr>
          <w:rFonts w:asciiTheme="minorHAnsi" w:hAnsiTheme="minorHAnsi" w:cstheme="minorHAnsi"/>
          <w:lang w:val="de-DE"/>
        </w:rPr>
        <w:t xml:space="preserve">Datenschutz-Beschwerden können an die Datenschutzbehörde, </w:t>
      </w:r>
      <w:r w:rsidRPr="00E31213">
        <w:rPr>
          <w:rFonts w:asciiTheme="minorHAnsi" w:hAnsiTheme="minorHAnsi" w:cstheme="minorHAnsi"/>
          <w:i/>
          <w:lang w:val="de-DE"/>
        </w:rPr>
        <w:t>Rue de la Presse 35, 1000 Brüssel</w:t>
      </w:r>
      <w:r w:rsidRPr="00E31213">
        <w:rPr>
          <w:rFonts w:asciiTheme="minorHAnsi" w:hAnsiTheme="minorHAnsi" w:cstheme="minorHAnsi"/>
          <w:lang w:val="de-DE"/>
        </w:rPr>
        <w:t xml:space="preserve">, gerichtet werden. Für weitere Informationen: </w:t>
      </w:r>
      <w:r w:rsidRPr="00E31213">
        <w:rPr>
          <w:rFonts w:asciiTheme="minorHAnsi" w:hAnsiTheme="minorHAnsi" w:cstheme="minorHAnsi"/>
          <w:i/>
          <w:lang w:val="de-DE"/>
        </w:rPr>
        <w:t>https://www.datenschutzbehorde.be</w:t>
      </w:r>
    </w:p>
    <w:bookmarkEnd w:id="1"/>
    <w:p w14:paraId="2682A3C3" w14:textId="77777777" w:rsidR="00A02CAB" w:rsidRPr="00EA717E" w:rsidRDefault="00A02CAB" w:rsidP="00EA717E">
      <w:pPr>
        <w:jc w:val="both"/>
        <w:rPr>
          <w:rFonts w:asciiTheme="minorHAnsi" w:hAnsiTheme="minorHAnsi" w:cstheme="minorHAnsi"/>
          <w:lang w:val="de-DE"/>
        </w:rPr>
      </w:pPr>
    </w:p>
    <w:p w14:paraId="5BD9BD0E" w14:textId="77777777" w:rsidR="00345757" w:rsidRDefault="00345757">
      <w:pPr>
        <w:rPr>
          <w:rFonts w:asciiTheme="minorHAnsi" w:eastAsia="Times New Roman" w:hAnsiTheme="minorHAnsi" w:cs="Times"/>
          <w:b/>
          <w:i/>
          <w:sz w:val="36"/>
          <w:szCs w:val="36"/>
          <w:lang w:val="de-DE" w:eastAsia="fr-BE"/>
        </w:rPr>
      </w:pPr>
      <w:bookmarkStart w:id="5" w:name="_Hlk26892545"/>
      <w:bookmarkEnd w:id="2"/>
      <w:r>
        <w:rPr>
          <w:rFonts w:asciiTheme="minorHAnsi" w:hAnsiTheme="minorHAnsi"/>
          <w:b/>
          <w:i/>
          <w:sz w:val="36"/>
          <w:szCs w:val="36"/>
          <w:lang w:val="de-DE"/>
        </w:rPr>
        <w:br w:type="page"/>
      </w:r>
    </w:p>
    <w:p w14:paraId="7CD13D76" w14:textId="1ADAED99" w:rsidR="00797467" w:rsidRPr="002430BE" w:rsidRDefault="00B60764" w:rsidP="00345757">
      <w:pPr>
        <w:pStyle w:val="Pa4"/>
        <w:spacing w:before="240" w:after="120" w:line="240" w:lineRule="auto"/>
        <w:jc w:val="center"/>
        <w:rPr>
          <w:rFonts w:asciiTheme="minorHAnsi" w:hAnsiTheme="minorHAnsi"/>
          <w:b/>
          <w:i/>
          <w:sz w:val="36"/>
          <w:szCs w:val="36"/>
          <w:lang w:val="de-DE"/>
        </w:rPr>
      </w:pPr>
      <w:r w:rsidRPr="002430BE">
        <w:rPr>
          <w:rFonts w:asciiTheme="minorHAnsi" w:hAnsiTheme="minorHAnsi"/>
          <w:b/>
          <w:i/>
          <w:sz w:val="36"/>
          <w:szCs w:val="36"/>
          <w:lang w:val="de-DE"/>
        </w:rPr>
        <w:lastRenderedPageBreak/>
        <w:t>Auszug aus dem Gesetzbuch über die räumliche Entwicklung</w:t>
      </w:r>
    </w:p>
    <w:bookmarkEnd w:id="5"/>
    <w:bookmarkEnd w:id="0"/>
    <w:bookmarkEnd w:id="3"/>
    <w:bookmarkEnd w:id="4"/>
    <w:p w14:paraId="6D5DAE00" w14:textId="77777777" w:rsidR="00345757" w:rsidRDefault="00392DBB" w:rsidP="00345757">
      <w:pPr>
        <w:spacing w:after="120"/>
        <w:jc w:val="center"/>
        <w:rPr>
          <w:rStyle w:val="berschrift6Zchn"/>
          <w:rFonts w:asciiTheme="minorHAnsi" w:eastAsiaTheme="minorHAnsi" w:hAnsiTheme="minorHAnsi" w:cstheme="minorHAnsi"/>
          <w:sz w:val="22"/>
        </w:rPr>
      </w:pPr>
      <w:r w:rsidRPr="002430BE">
        <w:rPr>
          <w:rStyle w:val="berschrift6Zchn"/>
          <w:rFonts w:asciiTheme="minorHAnsi" w:eastAsiaTheme="minorHAnsi" w:hAnsiTheme="minorHAnsi" w:cstheme="minorHAnsi"/>
          <w:sz w:val="22"/>
        </w:rPr>
        <w:t>Art. D.IV.73</w:t>
      </w:r>
    </w:p>
    <w:p w14:paraId="73B78401" w14:textId="074A1282" w:rsidR="004F3206" w:rsidRPr="002430BE" w:rsidRDefault="00345757" w:rsidP="004F3206">
      <w:pPr>
        <w:ind w:firstLine="284"/>
        <w:jc w:val="both"/>
        <w:rPr>
          <w:rFonts w:asciiTheme="minorHAnsi" w:eastAsia="Times New Roman" w:hAnsiTheme="minorHAnsi" w:cstheme="minorHAnsi"/>
          <w:lang w:val="de-DE" w:eastAsia="de-DE"/>
        </w:rPr>
      </w:pPr>
      <w:bookmarkStart w:id="6" w:name="_Hlk124757515"/>
      <w:r>
        <w:rPr>
          <w:rFonts w:asciiTheme="minorHAnsi" w:eastAsia="Times New Roman" w:hAnsiTheme="minorHAnsi" w:cstheme="minorHAnsi"/>
          <w:lang w:val="de-DE" w:eastAsia="de-DE"/>
        </w:rPr>
        <w:t>[</w:t>
      </w:r>
      <w:r w:rsidR="004F3206" w:rsidRPr="002430BE">
        <w:rPr>
          <w:rFonts w:asciiTheme="minorHAnsi" w:eastAsia="Times New Roman" w:hAnsiTheme="minorHAnsi" w:cstheme="minorHAnsi"/>
          <w:lang w:val="de-DE" w:eastAsia="de-DE"/>
        </w:rPr>
        <w:t>§1 - Innerhalb von drei Monaten nach Fertigstellung der Arbeiten, bei denen ein Architekt hinzuzuziehen ist oder hinzugezogen wurde, reicht der Genehmigungsinhaber oder der Eigentümer des Gutes bei der Behörde, die die Genehmigung gegebenenfalls im Beschwerdeverfahren erteilt hat, folgende Unterlagen ein:</w:t>
      </w:r>
    </w:p>
    <w:p w14:paraId="625001C3" w14:textId="77777777" w:rsidR="004F3206" w:rsidRPr="002430BE" w:rsidRDefault="004F3206" w:rsidP="004F3206">
      <w:pPr>
        <w:ind w:firstLine="284"/>
        <w:jc w:val="both"/>
        <w:rPr>
          <w:rFonts w:asciiTheme="minorHAnsi" w:eastAsia="Times New Roman" w:hAnsiTheme="minorHAnsi" w:cstheme="minorHAnsi"/>
          <w:lang w:val="de-DE" w:eastAsia="de-DE"/>
        </w:rPr>
      </w:pPr>
      <w:r w:rsidRPr="002430BE">
        <w:rPr>
          <w:rFonts w:asciiTheme="minorHAnsi" w:eastAsia="Times New Roman" w:hAnsiTheme="minorHAnsi" w:cstheme="minorHAnsi"/>
          <w:lang w:val="de-DE" w:eastAsia="de-DE"/>
        </w:rPr>
        <w:t>1. die vom Architekten gegengezeichneten Pläne, die das Datum der Fertigstellung der Arbeiten und Auflagen sowie die tatsächlich vorhandene Situation nach Abschluss der Arbeiten auf der Grundlage eines korrekten Ausmaßes der ausgeführten Arbeiten und Auflagen wiedergeben, hiernach „Konformitätspläne“ genannt;</w:t>
      </w:r>
    </w:p>
    <w:p w14:paraId="32608928" w14:textId="77777777" w:rsidR="004F3206" w:rsidRPr="002430BE" w:rsidRDefault="004F3206" w:rsidP="004F3206">
      <w:pPr>
        <w:ind w:firstLine="284"/>
        <w:jc w:val="both"/>
        <w:rPr>
          <w:rFonts w:asciiTheme="minorHAnsi" w:eastAsia="Times New Roman" w:hAnsiTheme="minorHAnsi" w:cstheme="minorHAnsi"/>
          <w:lang w:val="de-DE" w:eastAsia="de-DE"/>
        </w:rPr>
      </w:pPr>
      <w:r w:rsidRPr="002430BE">
        <w:rPr>
          <w:rFonts w:asciiTheme="minorHAnsi" w:eastAsia="Times New Roman" w:hAnsiTheme="minorHAnsi" w:cstheme="minorHAnsi"/>
          <w:lang w:val="de-DE" w:eastAsia="de-DE"/>
        </w:rPr>
        <w:t>2. einen Fotobericht, der die Außenansichten des fertigen Baus dokumentiert.</w:t>
      </w:r>
    </w:p>
    <w:p w14:paraId="3C7A8BEA" w14:textId="77777777" w:rsidR="004F3206" w:rsidRPr="002430BE" w:rsidRDefault="004F3206" w:rsidP="004F3206">
      <w:pPr>
        <w:ind w:firstLine="284"/>
        <w:jc w:val="both"/>
        <w:rPr>
          <w:rFonts w:asciiTheme="minorHAnsi" w:eastAsia="Times New Roman" w:hAnsiTheme="minorHAnsi" w:cstheme="minorHAnsi"/>
          <w:lang w:val="de-DE" w:eastAsia="de-DE"/>
        </w:rPr>
      </w:pPr>
    </w:p>
    <w:p w14:paraId="44565551" w14:textId="77777777" w:rsidR="004F3206" w:rsidRPr="002430BE" w:rsidRDefault="004F3206" w:rsidP="004F3206">
      <w:pPr>
        <w:ind w:firstLine="284"/>
        <w:jc w:val="both"/>
        <w:rPr>
          <w:rFonts w:asciiTheme="minorHAnsi" w:eastAsia="Times New Roman" w:hAnsiTheme="minorHAnsi" w:cstheme="minorHAnsi"/>
          <w:lang w:val="de-DE" w:eastAsia="de-DE"/>
        </w:rPr>
      </w:pPr>
      <w:r w:rsidRPr="002430BE">
        <w:rPr>
          <w:rFonts w:asciiTheme="minorHAnsi" w:eastAsia="Times New Roman" w:hAnsiTheme="minorHAnsi" w:cstheme="minorHAnsi"/>
          <w:lang w:val="de-DE" w:eastAsia="de-DE"/>
        </w:rPr>
        <w:t>Die Regierung kann den Inhalt der Konformitätspläne bestimmen.</w:t>
      </w:r>
    </w:p>
    <w:p w14:paraId="3F13DEF1" w14:textId="77777777" w:rsidR="004F3206" w:rsidRPr="002430BE" w:rsidRDefault="004F3206" w:rsidP="004F3206">
      <w:pPr>
        <w:ind w:firstLine="284"/>
        <w:jc w:val="both"/>
        <w:rPr>
          <w:rFonts w:asciiTheme="minorHAnsi" w:eastAsia="Times New Roman" w:hAnsiTheme="minorHAnsi" w:cstheme="minorHAnsi"/>
          <w:lang w:val="de-DE" w:eastAsia="de-DE"/>
        </w:rPr>
      </w:pPr>
    </w:p>
    <w:p w14:paraId="785C8735" w14:textId="77777777" w:rsidR="004F3206" w:rsidRPr="002430BE" w:rsidRDefault="004F3206" w:rsidP="004F3206">
      <w:pPr>
        <w:ind w:firstLine="284"/>
        <w:jc w:val="both"/>
        <w:rPr>
          <w:rFonts w:asciiTheme="minorHAnsi" w:eastAsia="Times New Roman" w:hAnsiTheme="minorHAnsi" w:cstheme="minorHAnsi"/>
          <w:lang w:val="de-DE" w:eastAsia="de-DE"/>
        </w:rPr>
      </w:pPr>
      <w:r w:rsidRPr="002430BE">
        <w:rPr>
          <w:rFonts w:asciiTheme="minorHAnsi" w:eastAsia="Times New Roman" w:hAnsiTheme="minorHAnsi" w:cstheme="minorHAnsi"/>
          <w:lang w:val="de-DE" w:eastAsia="de-DE"/>
        </w:rPr>
        <w:t>§2 - Innerhalb von drei Monaten nach Fertigstellung der Arbeiten, bei denen kein Architekt hinzuzuziehen ist, reicht der Genehmigungsinhaber oder der Eigentümer des Gutes bei der Behörde, die die Genehmigung gegebenenfalls im Beschwerdeverfahren erteilt hat, einen Fotobericht ein, der die Außenansichten des fertigen Baus dokumentiert.]</w:t>
      </w:r>
      <w:r w:rsidRPr="002430BE">
        <w:rPr>
          <w:rFonts w:asciiTheme="minorHAnsi" w:eastAsia="Times New Roman" w:hAnsiTheme="minorHAnsi" w:cstheme="minorHAnsi"/>
          <w:vertAlign w:val="superscript"/>
          <w:lang w:val="de-DE" w:eastAsia="de-DE"/>
        </w:rPr>
        <w:footnoteReference w:id="1"/>
      </w:r>
      <w:r w:rsidRPr="002430BE" w:rsidDel="00B52AF0">
        <w:rPr>
          <w:rFonts w:asciiTheme="minorHAnsi" w:eastAsia="Times New Roman" w:hAnsiTheme="minorHAnsi" w:cstheme="minorHAnsi"/>
          <w:bCs/>
          <w:iCs/>
          <w:lang w:val="de-DE" w:eastAsia="de-DE"/>
        </w:rPr>
        <w:t xml:space="preserve"> </w:t>
      </w:r>
    </w:p>
    <w:bookmarkEnd w:id="6"/>
    <w:p w14:paraId="001C22AC" w14:textId="56C9B792" w:rsidR="00345757" w:rsidRDefault="00392DBB" w:rsidP="00345757">
      <w:pPr>
        <w:spacing w:before="240" w:after="120"/>
        <w:jc w:val="center"/>
        <w:rPr>
          <w:rFonts w:asciiTheme="minorHAnsi" w:eastAsia="Times New Roman" w:hAnsiTheme="minorHAnsi" w:cstheme="minorHAnsi"/>
          <w:iCs/>
          <w:lang w:val="de-DE" w:eastAsia="de-DE"/>
        </w:rPr>
      </w:pPr>
      <w:r w:rsidRPr="002430BE">
        <w:rPr>
          <w:rStyle w:val="berschrift6Zchn"/>
          <w:rFonts w:asciiTheme="minorHAnsi" w:eastAsiaTheme="minorHAnsi" w:hAnsiTheme="minorHAnsi" w:cstheme="minorHAnsi"/>
          <w:sz w:val="22"/>
        </w:rPr>
        <w:t>Art. D.IV.73.1</w:t>
      </w:r>
    </w:p>
    <w:p w14:paraId="12D01429" w14:textId="11F3851F" w:rsidR="004F3206" w:rsidRPr="002430BE" w:rsidRDefault="00345757" w:rsidP="004F3206">
      <w:pPr>
        <w:ind w:firstLine="284"/>
        <w:jc w:val="both"/>
        <w:rPr>
          <w:rFonts w:asciiTheme="minorHAnsi" w:eastAsia="Times New Roman" w:hAnsiTheme="minorHAnsi" w:cstheme="minorHAnsi"/>
          <w:iCs/>
          <w:lang w:val="de-DE" w:eastAsia="de-DE"/>
        </w:rPr>
      </w:pPr>
      <w:r>
        <w:rPr>
          <w:rFonts w:asciiTheme="minorHAnsi" w:eastAsia="Times New Roman" w:hAnsiTheme="minorHAnsi" w:cstheme="minorHAnsi"/>
          <w:iCs/>
          <w:lang w:val="de-DE" w:eastAsia="de-DE"/>
        </w:rPr>
        <w:t>[</w:t>
      </w:r>
      <w:r w:rsidR="004F3206" w:rsidRPr="002430BE">
        <w:rPr>
          <w:rFonts w:asciiTheme="minorHAnsi" w:eastAsia="Times New Roman" w:hAnsiTheme="minorHAnsi" w:cstheme="minorHAnsi"/>
          <w:iCs/>
          <w:lang w:val="de-DE" w:eastAsia="de-DE"/>
        </w:rPr>
        <w:t>§1 - Gemäß den Bestimmungen, die von der Regierung erlassen werden können, erteilt die Regierung innerhalb einer Frist von fünfundsiebzig Tagen ab der Anfrage, die von dem Genehmigungsinhaber oder dem Eigentümer des Gutes an die Regierung gerichtet wird, eine Konformitätserklärung, wenn die Handlungen oder Arbeiten nach Ablauf der Frist, innerhalb der sie beendet sein sollten, beendet sind und den Vorschriften der erteilten Genehmigung entsprechen.</w:t>
      </w:r>
    </w:p>
    <w:p w14:paraId="53A22942" w14:textId="77777777" w:rsidR="004F3206" w:rsidRPr="002430BE" w:rsidRDefault="004F3206" w:rsidP="004F3206">
      <w:pPr>
        <w:ind w:firstLine="284"/>
        <w:jc w:val="both"/>
        <w:rPr>
          <w:rFonts w:asciiTheme="minorHAnsi" w:eastAsia="Times New Roman" w:hAnsiTheme="minorHAnsi" w:cstheme="minorHAnsi"/>
          <w:iCs/>
          <w:lang w:val="de-DE" w:eastAsia="de-DE"/>
        </w:rPr>
      </w:pPr>
    </w:p>
    <w:p w14:paraId="0F15A3F1" w14:textId="77777777" w:rsidR="004F3206" w:rsidRPr="002430BE" w:rsidRDefault="004F3206" w:rsidP="004F3206">
      <w:pPr>
        <w:ind w:firstLine="284"/>
        <w:jc w:val="both"/>
        <w:rPr>
          <w:rFonts w:asciiTheme="minorHAnsi" w:eastAsia="Times New Roman" w:hAnsiTheme="minorHAnsi" w:cstheme="minorHAnsi"/>
          <w:iCs/>
          <w:lang w:val="de-DE" w:eastAsia="de-DE"/>
        </w:rPr>
      </w:pPr>
      <w:r w:rsidRPr="002430BE">
        <w:rPr>
          <w:rFonts w:asciiTheme="minorHAnsi" w:eastAsia="Times New Roman" w:hAnsiTheme="minorHAnsi" w:cstheme="minorHAnsi"/>
          <w:iCs/>
          <w:lang w:val="de-DE" w:eastAsia="de-DE"/>
        </w:rPr>
        <w:t>Die Regierung verweigert die in Absatz 1 erwähnte Erklärung, wenn die Handlungen oder Arbeiten nach Ablauf der Frist, innerhalb der sie beendet sein sollten, nicht beendet sind oder wenn sie nicht gemäß den Vorschriften der erteilten Genehmigung ausgeführt worden sind. In diesem Fall listet sie die Handlungen oder Arbeiten auf, die noch nicht ausgeführt worden sind, und die Punkte, in denen die Vorschriften der erteilten Genehmigung nicht eingehalten worden sind.</w:t>
      </w:r>
    </w:p>
    <w:p w14:paraId="4C3F1BA8" w14:textId="77777777" w:rsidR="004F3206" w:rsidRPr="002430BE" w:rsidRDefault="004F3206" w:rsidP="004F3206">
      <w:pPr>
        <w:ind w:firstLine="284"/>
        <w:jc w:val="both"/>
        <w:rPr>
          <w:rFonts w:asciiTheme="minorHAnsi" w:eastAsia="Times New Roman" w:hAnsiTheme="minorHAnsi" w:cstheme="minorHAnsi"/>
          <w:iCs/>
          <w:lang w:val="de-DE" w:eastAsia="de-DE"/>
        </w:rPr>
      </w:pPr>
    </w:p>
    <w:p w14:paraId="2C14E455" w14:textId="77777777" w:rsidR="004F3206" w:rsidRPr="002430BE" w:rsidRDefault="004F3206" w:rsidP="004F3206">
      <w:pPr>
        <w:ind w:firstLine="284"/>
        <w:jc w:val="both"/>
        <w:rPr>
          <w:rFonts w:asciiTheme="minorHAnsi" w:eastAsia="Times New Roman" w:hAnsiTheme="minorHAnsi" w:cstheme="minorHAnsi"/>
          <w:iCs/>
          <w:lang w:val="de-DE" w:eastAsia="de-DE"/>
        </w:rPr>
      </w:pPr>
      <w:r w:rsidRPr="002430BE">
        <w:rPr>
          <w:rFonts w:asciiTheme="minorHAnsi" w:eastAsia="Times New Roman" w:hAnsiTheme="minorHAnsi" w:cstheme="minorHAnsi"/>
          <w:iCs/>
          <w:lang w:val="de-DE" w:eastAsia="de-DE"/>
        </w:rPr>
        <w:t xml:space="preserve">Wenn sie existieren und nicht bereits hinterlegt wurden, werden der Anfrage vom Architekten gegengezeichnete Konformitätspläne, der in Artikel D.IV.73 erwähnte Fotobericht und gegebenenfalls eine Begründung im Hinblick auf die in §2 genannten Bedingungen beigefügt. </w:t>
      </w:r>
    </w:p>
    <w:p w14:paraId="388864B9" w14:textId="77777777" w:rsidR="004F3206" w:rsidRPr="002430BE" w:rsidRDefault="004F3206" w:rsidP="004F3206">
      <w:pPr>
        <w:ind w:firstLine="284"/>
        <w:jc w:val="both"/>
        <w:rPr>
          <w:rFonts w:asciiTheme="minorHAnsi" w:eastAsia="Times New Roman" w:hAnsiTheme="minorHAnsi" w:cstheme="minorHAnsi"/>
          <w:iCs/>
          <w:lang w:val="de-DE" w:eastAsia="de-DE"/>
        </w:rPr>
      </w:pPr>
    </w:p>
    <w:p w14:paraId="638CF0DC" w14:textId="77777777" w:rsidR="004F3206" w:rsidRPr="002430BE" w:rsidRDefault="004F3206" w:rsidP="004F3206">
      <w:pPr>
        <w:ind w:firstLine="284"/>
        <w:jc w:val="both"/>
        <w:rPr>
          <w:rFonts w:asciiTheme="minorHAnsi" w:eastAsia="Times New Roman" w:hAnsiTheme="minorHAnsi" w:cstheme="minorHAnsi"/>
          <w:iCs/>
          <w:lang w:val="de-DE" w:eastAsia="de-DE"/>
        </w:rPr>
      </w:pPr>
      <w:r w:rsidRPr="002430BE">
        <w:rPr>
          <w:rFonts w:asciiTheme="minorHAnsi" w:eastAsia="Times New Roman" w:hAnsiTheme="minorHAnsi" w:cstheme="minorHAnsi"/>
          <w:iCs/>
          <w:lang w:val="de-DE" w:eastAsia="de-DE"/>
        </w:rPr>
        <w:t>Die Regierung kann den Inhalt des Antrags auf Konformitätserklärung festlegen.</w:t>
      </w:r>
    </w:p>
    <w:p w14:paraId="31011817" w14:textId="77777777" w:rsidR="004F3206" w:rsidRPr="002430BE" w:rsidRDefault="004F3206" w:rsidP="004F3206">
      <w:pPr>
        <w:ind w:firstLine="284"/>
        <w:jc w:val="both"/>
        <w:rPr>
          <w:rFonts w:asciiTheme="minorHAnsi" w:eastAsia="Times New Roman" w:hAnsiTheme="minorHAnsi" w:cstheme="minorHAnsi"/>
          <w:iCs/>
          <w:lang w:val="de-DE" w:eastAsia="de-DE"/>
        </w:rPr>
      </w:pPr>
    </w:p>
    <w:p w14:paraId="120600FA" w14:textId="77777777" w:rsidR="004F3206" w:rsidRPr="002430BE" w:rsidRDefault="004F3206" w:rsidP="004F3206">
      <w:pPr>
        <w:ind w:firstLine="284"/>
        <w:jc w:val="both"/>
        <w:rPr>
          <w:rFonts w:asciiTheme="minorHAnsi" w:eastAsia="Times New Roman" w:hAnsiTheme="minorHAnsi" w:cstheme="minorHAnsi"/>
          <w:iCs/>
          <w:lang w:val="de-DE" w:eastAsia="de-DE"/>
        </w:rPr>
      </w:pPr>
      <w:r w:rsidRPr="002430BE">
        <w:rPr>
          <w:rFonts w:asciiTheme="minorHAnsi" w:eastAsia="Times New Roman" w:hAnsiTheme="minorHAnsi" w:cstheme="minorHAnsi"/>
          <w:iCs/>
          <w:lang w:val="de-DE" w:eastAsia="de-DE"/>
        </w:rPr>
        <w:t>§2 - Im Rahmen der in §1 erwähnten Erklärung kann die Regierung mittels Begründung Handlungen oder Arbeiten, die den Vorschriften nicht entsprechen, als konform erklären, wenn:</w:t>
      </w:r>
    </w:p>
    <w:p w14:paraId="0B602967" w14:textId="77777777" w:rsidR="004F3206" w:rsidRPr="002430BE" w:rsidRDefault="004F3206" w:rsidP="004F3206">
      <w:pPr>
        <w:ind w:firstLine="284"/>
        <w:jc w:val="both"/>
        <w:rPr>
          <w:rFonts w:asciiTheme="minorHAnsi" w:eastAsia="Times New Roman" w:hAnsiTheme="minorHAnsi" w:cstheme="minorHAnsi"/>
          <w:iCs/>
          <w:lang w:val="de-DE" w:eastAsia="de-DE"/>
        </w:rPr>
      </w:pPr>
      <w:r w:rsidRPr="002430BE">
        <w:rPr>
          <w:rFonts w:asciiTheme="minorHAnsi" w:eastAsia="Times New Roman" w:hAnsiTheme="minorHAnsi" w:cstheme="minorHAnsi"/>
          <w:iCs/>
          <w:lang w:val="de-DE" w:eastAsia="de-DE"/>
        </w:rPr>
        <w:t>1. es sich um Änderungen handelt, die aus technischen Gründen gerechtfertigt sind, das Vorhaben in seinen Grundzügen nicht beeinflussen und direkt oder indirekt die Gefahren, Belastungen oder Nachteile auf den Menschen oder die Umwelt nicht erhöhen;</w:t>
      </w:r>
    </w:p>
    <w:p w14:paraId="0320F8D6" w14:textId="77777777" w:rsidR="004F3206" w:rsidRPr="002430BE" w:rsidRDefault="004F3206" w:rsidP="004F3206">
      <w:pPr>
        <w:ind w:firstLine="284"/>
        <w:jc w:val="both"/>
        <w:rPr>
          <w:rFonts w:asciiTheme="minorHAnsi" w:eastAsia="Times New Roman" w:hAnsiTheme="minorHAnsi" w:cstheme="minorHAnsi"/>
          <w:iCs/>
          <w:lang w:val="de-DE" w:eastAsia="de-DE"/>
        </w:rPr>
      </w:pPr>
      <w:r w:rsidRPr="002430BE">
        <w:rPr>
          <w:rFonts w:asciiTheme="minorHAnsi" w:eastAsia="Times New Roman" w:hAnsiTheme="minorHAnsi" w:cstheme="minorHAnsi"/>
          <w:iCs/>
          <w:lang w:val="de-DE" w:eastAsia="de-DE"/>
        </w:rPr>
        <w:t>2. oder es sich um Handlungen oder Arbeiten im Sinne von Artikel D.IV.1 §2 handelt.</w:t>
      </w:r>
    </w:p>
    <w:p w14:paraId="22F6E7DC" w14:textId="77777777" w:rsidR="004F3206" w:rsidRPr="002430BE" w:rsidRDefault="004F3206" w:rsidP="004F3206">
      <w:pPr>
        <w:ind w:firstLine="284"/>
        <w:jc w:val="both"/>
        <w:rPr>
          <w:rFonts w:asciiTheme="minorHAnsi" w:eastAsia="Times New Roman" w:hAnsiTheme="minorHAnsi" w:cstheme="minorHAnsi"/>
          <w:iCs/>
          <w:lang w:val="de-DE" w:eastAsia="de-DE"/>
        </w:rPr>
      </w:pPr>
    </w:p>
    <w:p w14:paraId="7529ACA7" w14:textId="77777777" w:rsidR="004F3206" w:rsidRPr="002430BE" w:rsidRDefault="004F3206" w:rsidP="004F3206">
      <w:pPr>
        <w:ind w:firstLine="284"/>
        <w:jc w:val="both"/>
        <w:rPr>
          <w:rFonts w:asciiTheme="minorHAnsi" w:eastAsia="Times New Roman" w:hAnsiTheme="minorHAnsi" w:cstheme="minorHAnsi"/>
          <w:iCs/>
          <w:lang w:val="de-DE" w:eastAsia="de-DE"/>
        </w:rPr>
      </w:pPr>
      <w:r w:rsidRPr="002430BE">
        <w:rPr>
          <w:rFonts w:asciiTheme="minorHAnsi" w:eastAsia="Times New Roman" w:hAnsiTheme="minorHAnsi" w:cstheme="minorHAnsi"/>
          <w:iCs/>
          <w:lang w:val="de-DE" w:eastAsia="de-DE"/>
        </w:rPr>
        <w:t>Betreffen die in Absatz 1 erwähnten Handlungen oder Arbeiten ein in Artikel D.IV.14.1 genanntes Gut, wird vor der Erklärung ein gleichlautendes Denkmalgutachten eingeholt.</w:t>
      </w:r>
    </w:p>
    <w:p w14:paraId="5AD16952" w14:textId="77777777" w:rsidR="004F3206" w:rsidRPr="002430BE" w:rsidRDefault="004F3206" w:rsidP="004F3206">
      <w:pPr>
        <w:ind w:firstLine="284"/>
        <w:jc w:val="both"/>
        <w:rPr>
          <w:rFonts w:asciiTheme="minorHAnsi" w:eastAsia="Times New Roman" w:hAnsiTheme="minorHAnsi" w:cstheme="minorHAnsi"/>
          <w:iCs/>
          <w:lang w:val="de-DE" w:eastAsia="de-DE"/>
        </w:rPr>
      </w:pPr>
    </w:p>
    <w:p w14:paraId="2EC242EF" w14:textId="77777777" w:rsidR="004F3206" w:rsidRPr="002430BE" w:rsidRDefault="004F3206" w:rsidP="004F3206">
      <w:pPr>
        <w:ind w:firstLine="284"/>
        <w:jc w:val="both"/>
        <w:rPr>
          <w:rFonts w:asciiTheme="minorHAnsi" w:eastAsia="Times New Roman" w:hAnsiTheme="minorHAnsi" w:cstheme="minorHAnsi"/>
          <w:iCs/>
          <w:lang w:val="de-DE" w:eastAsia="de-DE"/>
        </w:rPr>
      </w:pPr>
      <w:r w:rsidRPr="002430BE">
        <w:rPr>
          <w:rFonts w:asciiTheme="minorHAnsi" w:eastAsia="Times New Roman" w:hAnsiTheme="minorHAnsi" w:cstheme="minorHAnsi"/>
          <w:iCs/>
          <w:lang w:val="de-DE" w:eastAsia="de-DE"/>
        </w:rPr>
        <w:lastRenderedPageBreak/>
        <w:t>Betreffen die in Absatz 1 erwähnten Handlungen oder Arbeiten Bedingungen der Genehmigung, die durch das Gemeindekollegium auferlegt wurden, wird vor der Erklärung das Gutachten des Gemeindekollegiums eingeholt.</w:t>
      </w:r>
    </w:p>
    <w:p w14:paraId="6D8EA3FD" w14:textId="77777777" w:rsidR="004F3206" w:rsidRPr="002430BE" w:rsidRDefault="004F3206" w:rsidP="004F3206">
      <w:pPr>
        <w:ind w:firstLine="284"/>
        <w:jc w:val="both"/>
        <w:rPr>
          <w:rFonts w:asciiTheme="minorHAnsi" w:eastAsia="Times New Roman" w:hAnsiTheme="minorHAnsi" w:cstheme="minorHAnsi"/>
          <w:iCs/>
          <w:lang w:val="de-DE" w:eastAsia="de-DE"/>
        </w:rPr>
      </w:pPr>
    </w:p>
    <w:p w14:paraId="14360099" w14:textId="77777777" w:rsidR="004F3206" w:rsidRPr="002430BE" w:rsidRDefault="004F3206" w:rsidP="004F3206">
      <w:pPr>
        <w:ind w:firstLine="284"/>
        <w:jc w:val="both"/>
        <w:rPr>
          <w:rFonts w:asciiTheme="minorHAnsi" w:eastAsia="Times New Roman" w:hAnsiTheme="minorHAnsi" w:cstheme="minorHAnsi"/>
          <w:iCs/>
          <w:lang w:val="de-DE" w:eastAsia="de-DE"/>
        </w:rPr>
      </w:pPr>
      <w:r w:rsidRPr="002430BE">
        <w:rPr>
          <w:rFonts w:asciiTheme="minorHAnsi" w:eastAsia="Times New Roman" w:hAnsiTheme="minorHAnsi" w:cstheme="minorHAnsi"/>
          <w:iCs/>
          <w:lang w:val="de-DE" w:eastAsia="de-DE"/>
        </w:rPr>
        <w:t>In Abweichung von den Artikeln D.IV.37 bis D.IV.39 werden die in den Absätzen 2 und 3 genannten Gutachten innerhalb von dreißig Tagen nach dem Versand der Anfrage übermittelt. Nach Ablauf dieser Frist gilt das Gutachten als günstig.</w:t>
      </w:r>
    </w:p>
    <w:p w14:paraId="76C19F68" w14:textId="77777777" w:rsidR="004F3206" w:rsidRPr="002430BE" w:rsidRDefault="004F3206" w:rsidP="004F3206">
      <w:pPr>
        <w:ind w:firstLine="284"/>
        <w:jc w:val="both"/>
        <w:rPr>
          <w:rFonts w:asciiTheme="minorHAnsi" w:eastAsia="Times New Roman" w:hAnsiTheme="minorHAnsi" w:cstheme="minorHAnsi"/>
          <w:iCs/>
          <w:lang w:val="de-DE" w:eastAsia="de-DE"/>
        </w:rPr>
      </w:pPr>
    </w:p>
    <w:p w14:paraId="7D0D50F6" w14:textId="77777777" w:rsidR="004F3206" w:rsidRPr="002430BE" w:rsidRDefault="004F3206" w:rsidP="004F3206">
      <w:pPr>
        <w:ind w:firstLine="284"/>
        <w:jc w:val="both"/>
        <w:rPr>
          <w:rFonts w:asciiTheme="minorHAnsi" w:eastAsia="Times New Roman" w:hAnsiTheme="minorHAnsi" w:cstheme="minorHAnsi"/>
          <w:iCs/>
          <w:lang w:val="de-DE" w:eastAsia="de-DE"/>
        </w:rPr>
      </w:pPr>
      <w:r w:rsidRPr="002430BE">
        <w:rPr>
          <w:rFonts w:asciiTheme="minorHAnsi" w:eastAsia="Times New Roman" w:hAnsiTheme="minorHAnsi" w:cstheme="minorHAnsi"/>
          <w:iCs/>
          <w:lang w:val="de-DE" w:eastAsia="de-DE"/>
        </w:rPr>
        <w:t>Eine Abschrift der Erklärung wird allen Instanzen übermittelt, die zum Vorhaben eine Stellungnahme abgegeben haben.]</w:t>
      </w:r>
      <w:r w:rsidRPr="002430BE">
        <w:rPr>
          <w:rFonts w:asciiTheme="minorHAnsi" w:eastAsia="Times New Roman" w:hAnsiTheme="minorHAnsi" w:cstheme="minorHAnsi"/>
          <w:iCs/>
          <w:vertAlign w:val="superscript"/>
          <w:lang w:val="de-DE" w:eastAsia="de-DE"/>
        </w:rPr>
        <w:footnoteReference w:id="2"/>
      </w:r>
    </w:p>
    <w:p w14:paraId="6BAD3AED" w14:textId="2F2E8C2C" w:rsidR="00392DBB" w:rsidRDefault="00392DBB">
      <w:pPr>
        <w:ind w:firstLine="284"/>
        <w:jc w:val="both"/>
        <w:rPr>
          <w:rFonts w:asciiTheme="minorHAnsi" w:eastAsia="Times New Roman" w:hAnsiTheme="minorHAnsi" w:cstheme="minorHAnsi"/>
          <w:iCs/>
          <w:lang w:val="de-DE" w:eastAsia="de-DE"/>
        </w:rPr>
      </w:pPr>
    </w:p>
    <w:p w14:paraId="27C43C5E" w14:textId="77777777" w:rsidR="00345757" w:rsidRPr="00392DBB" w:rsidRDefault="00345757">
      <w:pPr>
        <w:ind w:firstLine="284"/>
        <w:jc w:val="both"/>
        <w:rPr>
          <w:rFonts w:asciiTheme="minorHAnsi" w:eastAsia="Times New Roman" w:hAnsiTheme="minorHAnsi" w:cstheme="minorHAnsi"/>
          <w:iCs/>
          <w:lang w:val="de-DE" w:eastAsia="de-DE"/>
        </w:rPr>
      </w:pPr>
    </w:p>
    <w:sectPr w:rsidR="00345757" w:rsidRPr="00392DBB" w:rsidSect="000A1E44">
      <w:head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644968" w14:textId="77777777" w:rsidR="00960EEE" w:rsidRDefault="00960EEE" w:rsidP="0075737F">
      <w:r>
        <w:separator/>
      </w:r>
    </w:p>
  </w:endnote>
  <w:endnote w:type="continuationSeparator" w:id="0">
    <w:p w14:paraId="5150780C" w14:textId="77777777" w:rsidR="00960EEE" w:rsidRDefault="00960EEE"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charset w:val="4D"/>
    <w:family w:val="roman"/>
    <w:pitch w:val="default"/>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legreya Sans SC">
    <w:altName w:val="Times New Roman"/>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A5B90F" w14:textId="77777777" w:rsidR="00960EEE" w:rsidRDefault="00960EEE" w:rsidP="0075737F">
      <w:r>
        <w:separator/>
      </w:r>
    </w:p>
  </w:footnote>
  <w:footnote w:type="continuationSeparator" w:id="0">
    <w:p w14:paraId="73E2B1AD" w14:textId="77777777" w:rsidR="00960EEE" w:rsidRDefault="00960EEE" w:rsidP="0075737F">
      <w:r>
        <w:continuationSeparator/>
      </w:r>
    </w:p>
  </w:footnote>
  <w:footnote w:id="1">
    <w:p w14:paraId="16F084E8" w14:textId="77777777" w:rsidR="004F3206" w:rsidRPr="002430BE" w:rsidRDefault="004F3206" w:rsidP="004F3206">
      <w:pPr>
        <w:pStyle w:val="Funotentext"/>
        <w:rPr>
          <w:i/>
          <w:iCs/>
          <w:lang w:val="de-DE"/>
        </w:rPr>
      </w:pPr>
      <w:r w:rsidRPr="002430BE">
        <w:rPr>
          <w:rStyle w:val="Funotenzeichen"/>
          <w:i/>
          <w:iCs/>
          <w:sz w:val="16"/>
          <w:szCs w:val="16"/>
        </w:rPr>
        <w:footnoteRef/>
      </w:r>
      <w:r w:rsidRPr="002430BE">
        <w:rPr>
          <w:i/>
          <w:iCs/>
          <w:sz w:val="16"/>
          <w:szCs w:val="16"/>
          <w:lang w:val="de-DE"/>
        </w:rPr>
        <w:t xml:space="preserve"> Art. D.IV.73 ersetzt D. </w:t>
      </w:r>
      <w:r w:rsidRPr="002430BE">
        <w:rPr>
          <w:i/>
          <w:iCs/>
          <w:sz w:val="16"/>
          <w:szCs w:val="12"/>
          <w:lang w:val="de-DE"/>
        </w:rPr>
        <w:t>21.11.22, Art. 113 - Inkraft: 01.02.23</w:t>
      </w:r>
    </w:p>
  </w:footnote>
  <w:footnote w:id="2">
    <w:p w14:paraId="18973483" w14:textId="77777777" w:rsidR="004F3206" w:rsidRPr="002430BE" w:rsidRDefault="004F3206" w:rsidP="004F3206">
      <w:pPr>
        <w:pStyle w:val="Funotentext"/>
        <w:rPr>
          <w:i/>
          <w:iCs/>
          <w:lang w:val="de-DE"/>
        </w:rPr>
      </w:pPr>
      <w:r w:rsidRPr="002430BE">
        <w:rPr>
          <w:rStyle w:val="Funotenzeichen"/>
          <w:i/>
          <w:iCs/>
          <w:sz w:val="16"/>
          <w:szCs w:val="16"/>
        </w:rPr>
        <w:footnoteRef/>
      </w:r>
      <w:r w:rsidRPr="002430BE">
        <w:rPr>
          <w:i/>
          <w:iCs/>
          <w:sz w:val="16"/>
          <w:szCs w:val="16"/>
          <w:lang w:val="de-DE"/>
        </w:rPr>
        <w:t xml:space="preserve"> Art. D.IV.73.1 eingefügt D. </w:t>
      </w:r>
      <w:r w:rsidRPr="002430BE">
        <w:rPr>
          <w:i/>
          <w:iCs/>
          <w:sz w:val="16"/>
          <w:szCs w:val="12"/>
          <w:lang w:val="de-DE"/>
        </w:rPr>
        <w:t>21.11.22, Art. 114 - Inkraft: 01.02.23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CD8E8" w14:textId="36A49F4A" w:rsidR="002D33B5" w:rsidRDefault="002D33B5" w:rsidP="0075737F">
    <w:pPr>
      <w:pStyle w:val="Kopfzeile"/>
      <w:jc w:val="right"/>
    </w:pPr>
    <w:r>
      <w:t>An</w:t>
    </w:r>
    <w:r w:rsidR="00404EA6">
      <w:t>hang</w:t>
    </w:r>
    <w:r w:rsidR="00CE58AB">
      <w:t xml:space="preserve"> </w:t>
    </w:r>
    <w:r w:rsidR="003F31A1">
      <w:t>3</w:t>
    </w:r>
    <w:r w:rsidR="00472C48">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945F7"/>
    <w:multiLevelType w:val="hybridMultilevel"/>
    <w:tmpl w:val="D1729CBE"/>
    <w:lvl w:ilvl="0" w:tplc="080C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2"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3"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4"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6"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7"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8" w15:restartNumberingAfterBreak="0">
    <w:nsid w:val="4F273F85"/>
    <w:multiLevelType w:val="hybridMultilevel"/>
    <w:tmpl w:val="2BAAA34A"/>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53E36AB3"/>
    <w:multiLevelType w:val="hybridMultilevel"/>
    <w:tmpl w:val="42422C48"/>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64AA11F8"/>
    <w:multiLevelType w:val="hybridMultilevel"/>
    <w:tmpl w:val="EF4CF6FC"/>
    <w:lvl w:ilvl="0" w:tplc="080C0001">
      <w:start w:val="1"/>
      <w:numFmt w:val="bullet"/>
      <w:lvlText w:val=""/>
      <w:lvlJc w:val="left"/>
      <w:pPr>
        <w:ind w:left="1004" w:hanging="360"/>
      </w:pPr>
      <w:rPr>
        <w:rFonts w:ascii="Symbol" w:hAnsi="Symbol" w:hint="default"/>
      </w:rPr>
    </w:lvl>
    <w:lvl w:ilvl="1" w:tplc="080C0003" w:tentative="1">
      <w:start w:val="1"/>
      <w:numFmt w:val="bullet"/>
      <w:lvlText w:val="o"/>
      <w:lvlJc w:val="left"/>
      <w:pPr>
        <w:ind w:left="1724" w:hanging="360"/>
      </w:pPr>
      <w:rPr>
        <w:rFonts w:ascii="Courier New" w:hAnsi="Courier New" w:cs="Courier New" w:hint="default"/>
      </w:rPr>
    </w:lvl>
    <w:lvl w:ilvl="2" w:tplc="080C0005" w:tentative="1">
      <w:start w:val="1"/>
      <w:numFmt w:val="bullet"/>
      <w:lvlText w:val=""/>
      <w:lvlJc w:val="left"/>
      <w:pPr>
        <w:ind w:left="2444" w:hanging="360"/>
      </w:pPr>
      <w:rPr>
        <w:rFonts w:ascii="Wingdings" w:hAnsi="Wingdings" w:hint="default"/>
      </w:rPr>
    </w:lvl>
    <w:lvl w:ilvl="3" w:tplc="080C0001" w:tentative="1">
      <w:start w:val="1"/>
      <w:numFmt w:val="bullet"/>
      <w:lvlText w:val=""/>
      <w:lvlJc w:val="left"/>
      <w:pPr>
        <w:ind w:left="3164" w:hanging="360"/>
      </w:pPr>
      <w:rPr>
        <w:rFonts w:ascii="Symbol" w:hAnsi="Symbol" w:hint="default"/>
      </w:rPr>
    </w:lvl>
    <w:lvl w:ilvl="4" w:tplc="080C0003" w:tentative="1">
      <w:start w:val="1"/>
      <w:numFmt w:val="bullet"/>
      <w:lvlText w:val="o"/>
      <w:lvlJc w:val="left"/>
      <w:pPr>
        <w:ind w:left="3884" w:hanging="360"/>
      </w:pPr>
      <w:rPr>
        <w:rFonts w:ascii="Courier New" w:hAnsi="Courier New" w:cs="Courier New" w:hint="default"/>
      </w:rPr>
    </w:lvl>
    <w:lvl w:ilvl="5" w:tplc="080C0005" w:tentative="1">
      <w:start w:val="1"/>
      <w:numFmt w:val="bullet"/>
      <w:lvlText w:val=""/>
      <w:lvlJc w:val="left"/>
      <w:pPr>
        <w:ind w:left="4604" w:hanging="360"/>
      </w:pPr>
      <w:rPr>
        <w:rFonts w:ascii="Wingdings" w:hAnsi="Wingdings" w:hint="default"/>
      </w:rPr>
    </w:lvl>
    <w:lvl w:ilvl="6" w:tplc="080C0001" w:tentative="1">
      <w:start w:val="1"/>
      <w:numFmt w:val="bullet"/>
      <w:lvlText w:val=""/>
      <w:lvlJc w:val="left"/>
      <w:pPr>
        <w:ind w:left="5324" w:hanging="360"/>
      </w:pPr>
      <w:rPr>
        <w:rFonts w:ascii="Symbol" w:hAnsi="Symbol" w:hint="default"/>
      </w:rPr>
    </w:lvl>
    <w:lvl w:ilvl="7" w:tplc="080C0003" w:tentative="1">
      <w:start w:val="1"/>
      <w:numFmt w:val="bullet"/>
      <w:lvlText w:val="o"/>
      <w:lvlJc w:val="left"/>
      <w:pPr>
        <w:ind w:left="6044" w:hanging="360"/>
      </w:pPr>
      <w:rPr>
        <w:rFonts w:ascii="Courier New" w:hAnsi="Courier New" w:cs="Courier New" w:hint="default"/>
      </w:rPr>
    </w:lvl>
    <w:lvl w:ilvl="8" w:tplc="080C0005" w:tentative="1">
      <w:start w:val="1"/>
      <w:numFmt w:val="bullet"/>
      <w:lvlText w:val=""/>
      <w:lvlJc w:val="left"/>
      <w:pPr>
        <w:ind w:left="6764" w:hanging="360"/>
      </w:pPr>
      <w:rPr>
        <w:rFonts w:ascii="Wingdings" w:hAnsi="Wingdings" w:hint="default"/>
      </w:rPr>
    </w:lvl>
  </w:abstractNum>
  <w:abstractNum w:abstractNumId="12" w15:restartNumberingAfterBreak="0">
    <w:nsid w:val="68CC1B9E"/>
    <w:multiLevelType w:val="hybridMultilevel"/>
    <w:tmpl w:val="7A8E11D2"/>
    <w:lvl w:ilvl="0" w:tplc="080C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F3C7F5D"/>
    <w:multiLevelType w:val="hybridMultilevel"/>
    <w:tmpl w:val="D5D019E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7"/>
  </w:num>
  <w:num w:numId="4">
    <w:abstractNumId w:val="6"/>
  </w:num>
  <w:num w:numId="5">
    <w:abstractNumId w:val="9"/>
  </w:num>
  <w:num w:numId="6">
    <w:abstractNumId w:val="1"/>
  </w:num>
  <w:num w:numId="7">
    <w:abstractNumId w:val="11"/>
  </w:num>
  <w:num w:numId="8">
    <w:abstractNumId w:val="10"/>
  </w:num>
  <w:num w:numId="9">
    <w:abstractNumId w:val="13"/>
  </w:num>
  <w:num w:numId="10">
    <w:abstractNumId w:val="8"/>
  </w:num>
  <w:num w:numId="11">
    <w:abstractNumId w:val="4"/>
  </w:num>
  <w:num w:numId="1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0"/>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37F"/>
    <w:rsid w:val="00000BEE"/>
    <w:rsid w:val="00003EEF"/>
    <w:rsid w:val="000369E6"/>
    <w:rsid w:val="00050815"/>
    <w:rsid w:val="00055C76"/>
    <w:rsid w:val="000611E7"/>
    <w:rsid w:val="00067432"/>
    <w:rsid w:val="0007613D"/>
    <w:rsid w:val="00080E11"/>
    <w:rsid w:val="0008573F"/>
    <w:rsid w:val="000959FE"/>
    <w:rsid w:val="000A1A08"/>
    <w:rsid w:val="000A1E44"/>
    <w:rsid w:val="000B2C56"/>
    <w:rsid w:val="000B7E26"/>
    <w:rsid w:val="000C0675"/>
    <w:rsid w:val="000C0A4B"/>
    <w:rsid w:val="000C0BC4"/>
    <w:rsid w:val="000C2387"/>
    <w:rsid w:val="000D2224"/>
    <w:rsid w:val="000E1A3A"/>
    <w:rsid w:val="000E3140"/>
    <w:rsid w:val="000F1DA1"/>
    <w:rsid w:val="000F57A6"/>
    <w:rsid w:val="000F7B35"/>
    <w:rsid w:val="00104984"/>
    <w:rsid w:val="00106F1D"/>
    <w:rsid w:val="00110E3B"/>
    <w:rsid w:val="00121DAC"/>
    <w:rsid w:val="00143548"/>
    <w:rsid w:val="00144AF7"/>
    <w:rsid w:val="00147408"/>
    <w:rsid w:val="00152719"/>
    <w:rsid w:val="00153596"/>
    <w:rsid w:val="00185121"/>
    <w:rsid w:val="001C3AAD"/>
    <w:rsid w:val="001C62D5"/>
    <w:rsid w:val="001D3E63"/>
    <w:rsid w:val="001D6727"/>
    <w:rsid w:val="001E63BF"/>
    <w:rsid w:val="001E7858"/>
    <w:rsid w:val="002264BB"/>
    <w:rsid w:val="00227A84"/>
    <w:rsid w:val="00233139"/>
    <w:rsid w:val="00233FEC"/>
    <w:rsid w:val="00236FB0"/>
    <w:rsid w:val="00240782"/>
    <w:rsid w:val="002430BE"/>
    <w:rsid w:val="002433E8"/>
    <w:rsid w:val="002502C2"/>
    <w:rsid w:val="0025528E"/>
    <w:rsid w:val="00264197"/>
    <w:rsid w:val="00286E1D"/>
    <w:rsid w:val="00296ADF"/>
    <w:rsid w:val="00297B94"/>
    <w:rsid w:val="002A242D"/>
    <w:rsid w:val="002A75F2"/>
    <w:rsid w:val="002B0C58"/>
    <w:rsid w:val="002C39B8"/>
    <w:rsid w:val="002C6812"/>
    <w:rsid w:val="002D21E0"/>
    <w:rsid w:val="002D33B5"/>
    <w:rsid w:val="002F2262"/>
    <w:rsid w:val="002F3C9C"/>
    <w:rsid w:val="002F6A13"/>
    <w:rsid w:val="0030059F"/>
    <w:rsid w:val="00301B22"/>
    <w:rsid w:val="003031B0"/>
    <w:rsid w:val="0031063B"/>
    <w:rsid w:val="00313E4C"/>
    <w:rsid w:val="00341149"/>
    <w:rsid w:val="00344285"/>
    <w:rsid w:val="00345757"/>
    <w:rsid w:val="00350E3E"/>
    <w:rsid w:val="00353CC1"/>
    <w:rsid w:val="00357CEE"/>
    <w:rsid w:val="00361448"/>
    <w:rsid w:val="00390F3E"/>
    <w:rsid w:val="00392DBB"/>
    <w:rsid w:val="00395865"/>
    <w:rsid w:val="0039658D"/>
    <w:rsid w:val="00397AD0"/>
    <w:rsid w:val="003A3D87"/>
    <w:rsid w:val="003A6B92"/>
    <w:rsid w:val="003C1C78"/>
    <w:rsid w:val="003E6036"/>
    <w:rsid w:val="003F0673"/>
    <w:rsid w:val="003F22EA"/>
    <w:rsid w:val="003F31A1"/>
    <w:rsid w:val="003F6E4D"/>
    <w:rsid w:val="00400C76"/>
    <w:rsid w:val="00404EA6"/>
    <w:rsid w:val="00412ACE"/>
    <w:rsid w:val="004256A7"/>
    <w:rsid w:val="00440D7A"/>
    <w:rsid w:val="00447A2B"/>
    <w:rsid w:val="004507A9"/>
    <w:rsid w:val="00450930"/>
    <w:rsid w:val="004679CB"/>
    <w:rsid w:val="00472C48"/>
    <w:rsid w:val="0048381A"/>
    <w:rsid w:val="0049030A"/>
    <w:rsid w:val="004953C2"/>
    <w:rsid w:val="004A31B4"/>
    <w:rsid w:val="004C08F6"/>
    <w:rsid w:val="004C2239"/>
    <w:rsid w:val="004D3B08"/>
    <w:rsid w:val="004E5AE0"/>
    <w:rsid w:val="004E6670"/>
    <w:rsid w:val="004F3206"/>
    <w:rsid w:val="00510DFE"/>
    <w:rsid w:val="00547A3B"/>
    <w:rsid w:val="005630F6"/>
    <w:rsid w:val="00573544"/>
    <w:rsid w:val="005752B3"/>
    <w:rsid w:val="00594274"/>
    <w:rsid w:val="005A7FB7"/>
    <w:rsid w:val="005B1A62"/>
    <w:rsid w:val="005B3D98"/>
    <w:rsid w:val="005B61D4"/>
    <w:rsid w:val="005C2794"/>
    <w:rsid w:val="005D1F51"/>
    <w:rsid w:val="005D3BF1"/>
    <w:rsid w:val="005E1D0E"/>
    <w:rsid w:val="005E355C"/>
    <w:rsid w:val="005F4BBF"/>
    <w:rsid w:val="0060118B"/>
    <w:rsid w:val="00605799"/>
    <w:rsid w:val="00613475"/>
    <w:rsid w:val="006155B9"/>
    <w:rsid w:val="00620AC6"/>
    <w:rsid w:val="00623D3C"/>
    <w:rsid w:val="00632CAB"/>
    <w:rsid w:val="00633E4A"/>
    <w:rsid w:val="006366D5"/>
    <w:rsid w:val="0063726D"/>
    <w:rsid w:val="00642849"/>
    <w:rsid w:val="0064406E"/>
    <w:rsid w:val="00646A14"/>
    <w:rsid w:val="0065350F"/>
    <w:rsid w:val="00654AB0"/>
    <w:rsid w:val="00654C83"/>
    <w:rsid w:val="00661951"/>
    <w:rsid w:val="0066532A"/>
    <w:rsid w:val="00677376"/>
    <w:rsid w:val="006823CE"/>
    <w:rsid w:val="00682430"/>
    <w:rsid w:val="0068588E"/>
    <w:rsid w:val="00690ED9"/>
    <w:rsid w:val="0069706F"/>
    <w:rsid w:val="006C7B11"/>
    <w:rsid w:val="006D2ED4"/>
    <w:rsid w:val="006E36F2"/>
    <w:rsid w:val="006E3BF0"/>
    <w:rsid w:val="006F0A61"/>
    <w:rsid w:val="00703867"/>
    <w:rsid w:val="007058E3"/>
    <w:rsid w:val="007242E9"/>
    <w:rsid w:val="00726726"/>
    <w:rsid w:val="00730D80"/>
    <w:rsid w:val="007503F6"/>
    <w:rsid w:val="0075560C"/>
    <w:rsid w:val="007557CD"/>
    <w:rsid w:val="0075737F"/>
    <w:rsid w:val="007730BE"/>
    <w:rsid w:val="00773A5F"/>
    <w:rsid w:val="00776C25"/>
    <w:rsid w:val="00795125"/>
    <w:rsid w:val="00797467"/>
    <w:rsid w:val="007A0880"/>
    <w:rsid w:val="007A1ADE"/>
    <w:rsid w:val="007A2EBE"/>
    <w:rsid w:val="007A31AE"/>
    <w:rsid w:val="007B2A5B"/>
    <w:rsid w:val="007D1279"/>
    <w:rsid w:val="007E7D16"/>
    <w:rsid w:val="0080237D"/>
    <w:rsid w:val="00811218"/>
    <w:rsid w:val="008156F7"/>
    <w:rsid w:val="008208AB"/>
    <w:rsid w:val="008225EA"/>
    <w:rsid w:val="008244F0"/>
    <w:rsid w:val="00824AA8"/>
    <w:rsid w:val="00826769"/>
    <w:rsid w:val="00826774"/>
    <w:rsid w:val="0083045F"/>
    <w:rsid w:val="00834A90"/>
    <w:rsid w:val="00850736"/>
    <w:rsid w:val="00854EEA"/>
    <w:rsid w:val="00866A26"/>
    <w:rsid w:val="0087315D"/>
    <w:rsid w:val="00874225"/>
    <w:rsid w:val="00880CAB"/>
    <w:rsid w:val="00887734"/>
    <w:rsid w:val="00896936"/>
    <w:rsid w:val="008A233C"/>
    <w:rsid w:val="008D52FE"/>
    <w:rsid w:val="008D58F8"/>
    <w:rsid w:val="008E38B6"/>
    <w:rsid w:val="008F3448"/>
    <w:rsid w:val="008F7E37"/>
    <w:rsid w:val="00905E63"/>
    <w:rsid w:val="00906E73"/>
    <w:rsid w:val="00912279"/>
    <w:rsid w:val="009214E2"/>
    <w:rsid w:val="009365B0"/>
    <w:rsid w:val="00954FE5"/>
    <w:rsid w:val="00960EEE"/>
    <w:rsid w:val="009638B5"/>
    <w:rsid w:val="0099616A"/>
    <w:rsid w:val="009A6C0C"/>
    <w:rsid w:val="009B125B"/>
    <w:rsid w:val="009C49D2"/>
    <w:rsid w:val="009D5527"/>
    <w:rsid w:val="009D58F2"/>
    <w:rsid w:val="009E32AE"/>
    <w:rsid w:val="009E3E3F"/>
    <w:rsid w:val="009F165D"/>
    <w:rsid w:val="009F1711"/>
    <w:rsid w:val="009F2B83"/>
    <w:rsid w:val="009F342C"/>
    <w:rsid w:val="00A00C7D"/>
    <w:rsid w:val="00A02CAB"/>
    <w:rsid w:val="00A04649"/>
    <w:rsid w:val="00A05D54"/>
    <w:rsid w:val="00A17E5F"/>
    <w:rsid w:val="00A20828"/>
    <w:rsid w:val="00A326F7"/>
    <w:rsid w:val="00A328B6"/>
    <w:rsid w:val="00A35661"/>
    <w:rsid w:val="00A45717"/>
    <w:rsid w:val="00A56AE4"/>
    <w:rsid w:val="00A659CA"/>
    <w:rsid w:val="00A66A40"/>
    <w:rsid w:val="00A70E43"/>
    <w:rsid w:val="00A775BA"/>
    <w:rsid w:val="00A92E25"/>
    <w:rsid w:val="00AA489E"/>
    <w:rsid w:val="00AA4E96"/>
    <w:rsid w:val="00AA67E7"/>
    <w:rsid w:val="00AA6E29"/>
    <w:rsid w:val="00AB1ED1"/>
    <w:rsid w:val="00AB463D"/>
    <w:rsid w:val="00AC298F"/>
    <w:rsid w:val="00AC7ABB"/>
    <w:rsid w:val="00AD3983"/>
    <w:rsid w:val="00AD6535"/>
    <w:rsid w:val="00B04F53"/>
    <w:rsid w:val="00B36D65"/>
    <w:rsid w:val="00B578EE"/>
    <w:rsid w:val="00B60764"/>
    <w:rsid w:val="00B62F54"/>
    <w:rsid w:val="00B65B65"/>
    <w:rsid w:val="00B669A7"/>
    <w:rsid w:val="00B85AE9"/>
    <w:rsid w:val="00B93DD0"/>
    <w:rsid w:val="00BA0302"/>
    <w:rsid w:val="00BA5DB7"/>
    <w:rsid w:val="00BC038C"/>
    <w:rsid w:val="00BC16A7"/>
    <w:rsid w:val="00BC53BD"/>
    <w:rsid w:val="00BC5D08"/>
    <w:rsid w:val="00BD3BC8"/>
    <w:rsid w:val="00BD41C4"/>
    <w:rsid w:val="00BE713D"/>
    <w:rsid w:val="00BF0317"/>
    <w:rsid w:val="00BF4AF5"/>
    <w:rsid w:val="00C11586"/>
    <w:rsid w:val="00C263FD"/>
    <w:rsid w:val="00C27814"/>
    <w:rsid w:val="00C30664"/>
    <w:rsid w:val="00C344F3"/>
    <w:rsid w:val="00C37C1C"/>
    <w:rsid w:val="00C41982"/>
    <w:rsid w:val="00C54F24"/>
    <w:rsid w:val="00C6117E"/>
    <w:rsid w:val="00C8539F"/>
    <w:rsid w:val="00CB209B"/>
    <w:rsid w:val="00CC7FA2"/>
    <w:rsid w:val="00CE58AB"/>
    <w:rsid w:val="00CE6065"/>
    <w:rsid w:val="00CF0DAC"/>
    <w:rsid w:val="00CF6F23"/>
    <w:rsid w:val="00D018A5"/>
    <w:rsid w:val="00D06AAF"/>
    <w:rsid w:val="00D212A6"/>
    <w:rsid w:val="00D32BCD"/>
    <w:rsid w:val="00D41982"/>
    <w:rsid w:val="00D42D7D"/>
    <w:rsid w:val="00D45FDF"/>
    <w:rsid w:val="00D656D2"/>
    <w:rsid w:val="00D66DBD"/>
    <w:rsid w:val="00D8437A"/>
    <w:rsid w:val="00D84C13"/>
    <w:rsid w:val="00D85F87"/>
    <w:rsid w:val="00DA36D7"/>
    <w:rsid w:val="00DA792E"/>
    <w:rsid w:val="00DB49C9"/>
    <w:rsid w:val="00DC16CD"/>
    <w:rsid w:val="00DC4EBF"/>
    <w:rsid w:val="00DC50B9"/>
    <w:rsid w:val="00DC549C"/>
    <w:rsid w:val="00DD2846"/>
    <w:rsid w:val="00DD63D5"/>
    <w:rsid w:val="00DE479A"/>
    <w:rsid w:val="00DF08BF"/>
    <w:rsid w:val="00DF3089"/>
    <w:rsid w:val="00E127EE"/>
    <w:rsid w:val="00E14569"/>
    <w:rsid w:val="00E17F8C"/>
    <w:rsid w:val="00E206B6"/>
    <w:rsid w:val="00E243F4"/>
    <w:rsid w:val="00E30B3F"/>
    <w:rsid w:val="00E31213"/>
    <w:rsid w:val="00E3773A"/>
    <w:rsid w:val="00E42B1E"/>
    <w:rsid w:val="00E44789"/>
    <w:rsid w:val="00E4609A"/>
    <w:rsid w:val="00E527AD"/>
    <w:rsid w:val="00E63B0B"/>
    <w:rsid w:val="00E63BFD"/>
    <w:rsid w:val="00E63EC6"/>
    <w:rsid w:val="00E650FB"/>
    <w:rsid w:val="00E67BE9"/>
    <w:rsid w:val="00E83371"/>
    <w:rsid w:val="00EA02C2"/>
    <w:rsid w:val="00EA6547"/>
    <w:rsid w:val="00EA717E"/>
    <w:rsid w:val="00EC5971"/>
    <w:rsid w:val="00ED1437"/>
    <w:rsid w:val="00ED45E1"/>
    <w:rsid w:val="00EE595A"/>
    <w:rsid w:val="00EF0C41"/>
    <w:rsid w:val="00F249E8"/>
    <w:rsid w:val="00F30D7E"/>
    <w:rsid w:val="00F31755"/>
    <w:rsid w:val="00F3330C"/>
    <w:rsid w:val="00F42541"/>
    <w:rsid w:val="00F44E04"/>
    <w:rsid w:val="00F51960"/>
    <w:rsid w:val="00F54F76"/>
    <w:rsid w:val="00F60C45"/>
    <w:rsid w:val="00F645A2"/>
    <w:rsid w:val="00F67D76"/>
    <w:rsid w:val="00F7782A"/>
    <w:rsid w:val="00F80342"/>
    <w:rsid w:val="00F83777"/>
    <w:rsid w:val="00F874FA"/>
    <w:rsid w:val="00F9026B"/>
    <w:rsid w:val="00FA1874"/>
    <w:rsid w:val="00FA501B"/>
    <w:rsid w:val="00FB071A"/>
    <w:rsid w:val="00FB0DF1"/>
    <w:rsid w:val="00FB50D6"/>
    <w:rsid w:val="00FC30F2"/>
    <w:rsid w:val="00FC46B6"/>
    <w:rsid w:val="00FD15AD"/>
    <w:rsid w:val="00FE2868"/>
    <w:rsid w:val="00FE44B9"/>
    <w:rsid w:val="00FF4C29"/>
    <w:rsid w:val="00FF56F9"/>
    <w:rsid w:val="00FF743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1300F9"/>
  <w15:docId w15:val="{D242208F-3C1A-4F6D-86CB-78DDAF67B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A1E44"/>
  </w:style>
  <w:style w:type="paragraph" w:styleId="berschrift4">
    <w:name w:val="heading 4"/>
    <w:basedOn w:val="Standard"/>
    <w:next w:val="Standard"/>
    <w:link w:val="berschrift4Zchn"/>
    <w:uiPriority w:val="9"/>
    <w:semiHidden/>
    <w:unhideWhenUsed/>
    <w:qFormat/>
    <w:rsid w:val="00D656D2"/>
    <w:pPr>
      <w:keepNext/>
      <w:keepLines/>
      <w:spacing w:before="40"/>
      <w:outlineLvl w:val="3"/>
    </w:pPr>
    <w:rPr>
      <w:rFonts w:asciiTheme="majorHAnsi" w:eastAsiaTheme="majorEastAsia" w:hAnsiTheme="majorHAnsi" w:cstheme="majorBidi"/>
      <w:i/>
      <w:iCs/>
      <w:color w:val="365F91" w:themeColor="accent1" w:themeShade="BF"/>
    </w:rPr>
  </w:style>
  <w:style w:type="paragraph" w:styleId="berschrift6">
    <w:name w:val="heading 6"/>
    <w:aliases w:val="6 - Artikel"/>
    <w:basedOn w:val="Standard"/>
    <w:next w:val="Standard"/>
    <w:link w:val="berschrift6Zchn"/>
    <w:qFormat/>
    <w:rsid w:val="00392DBB"/>
    <w:pPr>
      <w:ind w:firstLine="284"/>
      <w:jc w:val="both"/>
      <w:outlineLvl w:val="5"/>
    </w:pPr>
    <w:rPr>
      <w:rFonts w:eastAsia="Times New Roman" w:cs="Times New Roman"/>
      <w:b/>
      <w:i/>
      <w:sz w:val="16"/>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5737F"/>
    <w:pPr>
      <w:tabs>
        <w:tab w:val="center" w:pos="4536"/>
        <w:tab w:val="right" w:pos="9072"/>
      </w:tabs>
    </w:pPr>
  </w:style>
  <w:style w:type="character" w:customStyle="1" w:styleId="KopfzeileZchn">
    <w:name w:val="Kopfzeile Zchn"/>
    <w:basedOn w:val="Absatz-Standardschriftart"/>
    <w:link w:val="Kopfzeile"/>
    <w:uiPriority w:val="99"/>
    <w:rsid w:val="0075737F"/>
  </w:style>
  <w:style w:type="paragraph" w:styleId="Fuzeile">
    <w:name w:val="footer"/>
    <w:basedOn w:val="Standard"/>
    <w:link w:val="FuzeileZchn"/>
    <w:uiPriority w:val="99"/>
    <w:unhideWhenUsed/>
    <w:rsid w:val="0075737F"/>
    <w:pPr>
      <w:tabs>
        <w:tab w:val="center" w:pos="4536"/>
        <w:tab w:val="right" w:pos="9072"/>
      </w:tabs>
    </w:pPr>
  </w:style>
  <w:style w:type="character" w:customStyle="1" w:styleId="FuzeileZchn">
    <w:name w:val="Fußzeile Zchn"/>
    <w:basedOn w:val="Absatz-Standardschriftart"/>
    <w:link w:val="Fuzeile"/>
    <w:uiPriority w:val="99"/>
    <w:rsid w:val="0075737F"/>
  </w:style>
  <w:style w:type="table" w:styleId="Tabellenraster">
    <w:name w:val="Table Grid"/>
    <w:basedOn w:val="NormaleTabelle"/>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aliases w:val="tiret2,Lettre d'introduction,Paragraphe"/>
    <w:basedOn w:val="Standard"/>
    <w:link w:val="ListenabsatzZchn"/>
    <w:uiPriority w:val="34"/>
    <w:qFormat/>
    <w:rsid w:val="0075737F"/>
    <w:pPr>
      <w:spacing w:after="100" w:line="120" w:lineRule="atLeast"/>
      <w:ind w:left="720" w:firstLine="709"/>
      <w:contextualSpacing/>
    </w:pPr>
    <w:rPr>
      <w:rFonts w:asciiTheme="minorHAnsi" w:hAnsiTheme="minorHAnsi"/>
    </w:rPr>
  </w:style>
  <w:style w:type="table" w:styleId="MittlereListe2-Akzent1">
    <w:name w:val="Medium List 2 Accent 1"/>
    <w:basedOn w:val="NormaleTabelle"/>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Standard"/>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Standard"/>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Standard"/>
    <w:next w:val="Standard"/>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customStyle="1" w:styleId="Numrotation">
    <w:name w:val="Numérotation"/>
    <w:basedOn w:val="Standard"/>
    <w:rsid w:val="00050815"/>
    <w:pPr>
      <w:spacing w:after="120"/>
      <w:jc w:val="both"/>
    </w:pPr>
    <w:rPr>
      <w:rFonts w:ascii="Arial" w:eastAsia="Times New Roman" w:hAnsi="Arial" w:cs="Times New Roman"/>
      <w:sz w:val="20"/>
      <w:szCs w:val="24"/>
      <w:lang w:val="fr-FR" w:eastAsia="fr-FR"/>
    </w:rPr>
  </w:style>
  <w:style w:type="paragraph" w:styleId="Sprechblasentext">
    <w:name w:val="Balloon Text"/>
    <w:basedOn w:val="Standard"/>
    <w:link w:val="SprechblasentextZchn"/>
    <w:uiPriority w:val="99"/>
    <w:semiHidden/>
    <w:unhideWhenUsed/>
    <w:rsid w:val="00A0464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04649"/>
    <w:rPr>
      <w:rFonts w:ascii="Tahoma" w:hAnsi="Tahoma" w:cs="Tahoma"/>
      <w:sz w:val="16"/>
      <w:szCs w:val="16"/>
    </w:rPr>
  </w:style>
  <w:style w:type="paragraph" w:styleId="KeinLeerraum">
    <w:name w:val="No Spacing"/>
    <w:uiPriority w:val="1"/>
    <w:qFormat/>
    <w:rsid w:val="006E3BF0"/>
  </w:style>
  <w:style w:type="character" w:styleId="Kommentarzeichen">
    <w:name w:val="annotation reference"/>
    <w:basedOn w:val="Absatz-Standardschriftart"/>
    <w:uiPriority w:val="99"/>
    <w:unhideWhenUsed/>
    <w:rsid w:val="005F4BBF"/>
    <w:rPr>
      <w:sz w:val="16"/>
      <w:szCs w:val="16"/>
    </w:rPr>
  </w:style>
  <w:style w:type="paragraph" w:styleId="Kommentartext">
    <w:name w:val="annotation text"/>
    <w:basedOn w:val="Standard"/>
    <w:link w:val="KommentartextZchn"/>
    <w:uiPriority w:val="99"/>
    <w:unhideWhenUsed/>
    <w:rsid w:val="005F4BBF"/>
    <w:rPr>
      <w:sz w:val="20"/>
      <w:szCs w:val="20"/>
    </w:rPr>
  </w:style>
  <w:style w:type="character" w:customStyle="1" w:styleId="KommentartextZchn">
    <w:name w:val="Kommentartext Zchn"/>
    <w:basedOn w:val="Absatz-Standardschriftart"/>
    <w:link w:val="Kommentartext"/>
    <w:uiPriority w:val="99"/>
    <w:rsid w:val="005F4BBF"/>
    <w:rPr>
      <w:sz w:val="20"/>
      <w:szCs w:val="20"/>
    </w:rPr>
  </w:style>
  <w:style w:type="paragraph" w:styleId="Kommentarthema">
    <w:name w:val="annotation subject"/>
    <w:basedOn w:val="Kommentartext"/>
    <w:next w:val="Kommentartext"/>
    <w:link w:val="KommentarthemaZchn"/>
    <w:uiPriority w:val="99"/>
    <w:semiHidden/>
    <w:unhideWhenUsed/>
    <w:rsid w:val="005F4BBF"/>
    <w:rPr>
      <w:b/>
      <w:bCs/>
    </w:rPr>
  </w:style>
  <w:style w:type="character" w:customStyle="1" w:styleId="KommentarthemaZchn">
    <w:name w:val="Kommentarthema Zchn"/>
    <w:basedOn w:val="KommentartextZchn"/>
    <w:link w:val="Kommentarthema"/>
    <w:uiPriority w:val="99"/>
    <w:semiHidden/>
    <w:rsid w:val="005F4BBF"/>
    <w:rPr>
      <w:b/>
      <w:bCs/>
      <w:sz w:val="20"/>
      <w:szCs w:val="20"/>
    </w:rPr>
  </w:style>
  <w:style w:type="paragraph" w:customStyle="1" w:styleId="Tirets">
    <w:name w:val="Tirets"/>
    <w:basedOn w:val="Textecourant"/>
    <w:rsid w:val="00FC46B6"/>
    <w:pPr>
      <w:tabs>
        <w:tab w:val="left" w:pos="312"/>
      </w:tabs>
      <w:spacing w:after="57"/>
      <w:ind w:firstLine="0"/>
    </w:pPr>
    <w:rPr>
      <w:w w:val="98"/>
    </w:rPr>
  </w:style>
  <w:style w:type="paragraph" w:customStyle="1" w:styleId="art-num1">
    <w:name w:val="art-num1"/>
    <w:basedOn w:val="Standard"/>
    <w:rsid w:val="002F6A13"/>
    <w:pPr>
      <w:spacing w:before="84" w:after="67" w:line="360" w:lineRule="atLeast"/>
      <w:ind w:left="-2093"/>
      <w:jc w:val="right"/>
    </w:pPr>
    <w:rPr>
      <w:rFonts w:ascii="Alegreya Sans SC" w:eastAsia="Times New Roman" w:hAnsi="Alegreya Sans SC" w:cs="Times New Roman"/>
      <w:b/>
      <w:bCs/>
      <w:color w:val="3A87AD"/>
      <w:sz w:val="24"/>
      <w:szCs w:val="24"/>
      <w:lang w:eastAsia="fr-BE"/>
    </w:rPr>
  </w:style>
  <w:style w:type="paragraph" w:customStyle="1" w:styleId="para-artnum11">
    <w:name w:val="para-artnum11"/>
    <w:basedOn w:val="Standard"/>
    <w:rsid w:val="002F6A13"/>
    <w:pPr>
      <w:spacing w:before="84" w:after="67" w:line="360" w:lineRule="atLeast"/>
      <w:jc w:val="both"/>
    </w:pPr>
    <w:rPr>
      <w:rFonts w:ascii="Times New Roman" w:eastAsia="Times New Roman" w:hAnsi="Times New Roman" w:cs="Times New Roman"/>
      <w:sz w:val="24"/>
      <w:szCs w:val="24"/>
      <w:lang w:eastAsia="fr-BE"/>
    </w:rPr>
  </w:style>
  <w:style w:type="paragraph" w:customStyle="1" w:styleId="para1">
    <w:name w:val="para1"/>
    <w:basedOn w:val="Standard"/>
    <w:rsid w:val="002F6A13"/>
    <w:pPr>
      <w:spacing w:before="84" w:after="67" w:line="360" w:lineRule="atLeast"/>
      <w:jc w:val="both"/>
    </w:pPr>
    <w:rPr>
      <w:rFonts w:ascii="Times New Roman" w:eastAsia="Times New Roman" w:hAnsi="Times New Roman" w:cs="Times New Roman"/>
      <w:sz w:val="24"/>
      <w:szCs w:val="24"/>
      <w:lang w:eastAsia="fr-BE"/>
    </w:rPr>
  </w:style>
  <w:style w:type="character" w:customStyle="1" w:styleId="link">
    <w:name w:val="link"/>
    <w:basedOn w:val="Absatz-Standardschriftart"/>
    <w:rsid w:val="002F6A13"/>
  </w:style>
  <w:style w:type="character" w:customStyle="1" w:styleId="ListenabsatzZchn">
    <w:name w:val="Listenabsatz Zchn"/>
    <w:aliases w:val="tiret2 Zchn,Lettre d'introduction Zchn,Paragraphe Zchn"/>
    <w:link w:val="Listenabsatz"/>
    <w:uiPriority w:val="34"/>
    <w:rsid w:val="0069706F"/>
    <w:rPr>
      <w:rFonts w:asciiTheme="minorHAnsi" w:hAnsiTheme="minorHAnsi"/>
    </w:rPr>
  </w:style>
  <w:style w:type="character" w:styleId="Hyperlink">
    <w:name w:val="Hyperlink"/>
    <w:basedOn w:val="Absatz-Standardschriftart"/>
    <w:uiPriority w:val="99"/>
    <w:unhideWhenUsed/>
    <w:rsid w:val="00FF56F9"/>
    <w:rPr>
      <w:color w:val="0000FF" w:themeColor="hyperlink"/>
      <w:u w:val="single"/>
    </w:rPr>
  </w:style>
  <w:style w:type="paragraph" w:styleId="StandardWeb">
    <w:name w:val="Normal (Web)"/>
    <w:basedOn w:val="Standard"/>
    <w:uiPriority w:val="99"/>
    <w:unhideWhenUsed/>
    <w:rsid w:val="00FF56F9"/>
    <w:pPr>
      <w:spacing w:before="100" w:beforeAutospacing="1" w:after="100" w:afterAutospacing="1"/>
    </w:pPr>
    <w:rPr>
      <w:rFonts w:ascii="Times New Roman" w:eastAsia="Times New Roman" w:hAnsi="Times New Roman" w:cs="Times New Roman"/>
      <w:sz w:val="24"/>
      <w:szCs w:val="24"/>
      <w:lang w:eastAsia="fr-BE"/>
    </w:rPr>
  </w:style>
  <w:style w:type="character" w:customStyle="1" w:styleId="FunotentextZchn">
    <w:name w:val="Fußnotentext Zchn"/>
    <w:basedOn w:val="Absatz-Standardschriftart"/>
    <w:link w:val="Funotentext"/>
    <w:uiPriority w:val="99"/>
    <w:semiHidden/>
    <w:rsid w:val="00A70E43"/>
    <w:rPr>
      <w:sz w:val="20"/>
      <w:szCs w:val="20"/>
    </w:rPr>
  </w:style>
  <w:style w:type="paragraph" w:styleId="Funotentext">
    <w:name w:val="footnote text"/>
    <w:basedOn w:val="Standard"/>
    <w:link w:val="FunotentextZchn"/>
    <w:uiPriority w:val="99"/>
    <w:semiHidden/>
    <w:unhideWhenUsed/>
    <w:rsid w:val="00A70E43"/>
    <w:rPr>
      <w:sz w:val="20"/>
      <w:szCs w:val="20"/>
    </w:rPr>
  </w:style>
  <w:style w:type="character" w:customStyle="1" w:styleId="FunotentextZchn1">
    <w:name w:val="Fußnotentext Zchn1"/>
    <w:basedOn w:val="Absatz-Standardschriftart"/>
    <w:uiPriority w:val="99"/>
    <w:semiHidden/>
    <w:rsid w:val="00A70E43"/>
    <w:rPr>
      <w:sz w:val="20"/>
      <w:szCs w:val="20"/>
    </w:rPr>
  </w:style>
  <w:style w:type="character" w:styleId="Funotenzeichen">
    <w:name w:val="footnote reference"/>
    <w:basedOn w:val="Absatz-Standardschriftart"/>
    <w:uiPriority w:val="99"/>
    <w:semiHidden/>
    <w:unhideWhenUsed/>
    <w:rsid w:val="00A70E43"/>
    <w:rPr>
      <w:vertAlign w:val="superscript"/>
    </w:rPr>
  </w:style>
  <w:style w:type="character" w:customStyle="1" w:styleId="berschrift6Zchn">
    <w:name w:val="Überschrift 6 Zchn"/>
    <w:aliases w:val="6 - Artikel Zchn"/>
    <w:basedOn w:val="Absatz-Standardschriftart"/>
    <w:link w:val="berschrift6"/>
    <w:rsid w:val="00392DBB"/>
    <w:rPr>
      <w:rFonts w:eastAsia="Times New Roman" w:cs="Times New Roman"/>
      <w:b/>
      <w:i/>
      <w:sz w:val="16"/>
      <w:lang w:val="de-DE" w:eastAsia="de-DE"/>
    </w:rPr>
  </w:style>
  <w:style w:type="character" w:customStyle="1" w:styleId="berschrift4Zchn">
    <w:name w:val="Überschrift 4 Zchn"/>
    <w:basedOn w:val="Absatz-Standardschriftart"/>
    <w:link w:val="berschrift4"/>
    <w:uiPriority w:val="9"/>
    <w:semiHidden/>
    <w:rsid w:val="00D656D2"/>
    <w:rPr>
      <w:rFonts w:asciiTheme="majorHAnsi" w:eastAsiaTheme="majorEastAsia" w:hAnsiTheme="majorHAnsi" w:cstheme="majorBidi"/>
      <w:i/>
      <w:iCs/>
      <w:color w:val="365F91" w:themeColor="accent1" w:themeShade="BF"/>
    </w:rPr>
  </w:style>
  <w:style w:type="paragraph" w:customStyle="1" w:styleId="Default">
    <w:name w:val="Default"/>
    <w:rsid w:val="00FC30F2"/>
    <w:pPr>
      <w:autoSpaceDE w:val="0"/>
      <w:autoSpaceDN w:val="0"/>
      <w:adjustRightInd w:val="0"/>
    </w:pPr>
    <w:rPr>
      <w:rFonts w:cs="Verdana"/>
      <w:color w:val="000000"/>
      <w:sz w:val="24"/>
      <w:szCs w:val="24"/>
      <w:lang w:val="de-DE"/>
    </w:rPr>
  </w:style>
  <w:style w:type="character" w:styleId="NichtaufgelsteErwhnung">
    <w:name w:val="Unresolved Mention"/>
    <w:basedOn w:val="Absatz-Standardschriftart"/>
    <w:uiPriority w:val="99"/>
    <w:unhideWhenUsed/>
    <w:rsid w:val="00350E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964132">
      <w:bodyDiv w:val="1"/>
      <w:marLeft w:val="0"/>
      <w:marRight w:val="0"/>
      <w:marTop w:val="0"/>
      <w:marBottom w:val="0"/>
      <w:divBdr>
        <w:top w:val="none" w:sz="0" w:space="0" w:color="auto"/>
        <w:left w:val="none" w:sz="0" w:space="0" w:color="auto"/>
        <w:bottom w:val="none" w:sz="0" w:space="0" w:color="auto"/>
        <w:right w:val="none" w:sz="0" w:space="0" w:color="auto"/>
      </w:divBdr>
    </w:div>
    <w:div w:id="328486750">
      <w:bodyDiv w:val="1"/>
      <w:marLeft w:val="0"/>
      <w:marRight w:val="0"/>
      <w:marTop w:val="0"/>
      <w:marBottom w:val="0"/>
      <w:divBdr>
        <w:top w:val="none" w:sz="0" w:space="0" w:color="auto"/>
        <w:left w:val="none" w:sz="0" w:space="0" w:color="auto"/>
        <w:bottom w:val="none" w:sz="0" w:space="0" w:color="auto"/>
        <w:right w:val="none" w:sz="0" w:space="0" w:color="auto"/>
      </w:divBdr>
    </w:div>
    <w:div w:id="483739512">
      <w:bodyDiv w:val="1"/>
      <w:marLeft w:val="0"/>
      <w:marRight w:val="0"/>
      <w:marTop w:val="0"/>
      <w:marBottom w:val="0"/>
      <w:divBdr>
        <w:top w:val="none" w:sz="0" w:space="0" w:color="auto"/>
        <w:left w:val="none" w:sz="0" w:space="0" w:color="auto"/>
        <w:bottom w:val="none" w:sz="0" w:space="0" w:color="auto"/>
        <w:right w:val="none" w:sz="0" w:space="0" w:color="auto"/>
      </w:divBdr>
    </w:div>
    <w:div w:id="775514560">
      <w:bodyDiv w:val="1"/>
      <w:marLeft w:val="0"/>
      <w:marRight w:val="0"/>
      <w:marTop w:val="0"/>
      <w:marBottom w:val="0"/>
      <w:divBdr>
        <w:top w:val="none" w:sz="0" w:space="0" w:color="auto"/>
        <w:left w:val="none" w:sz="0" w:space="0" w:color="auto"/>
        <w:bottom w:val="none" w:sz="0" w:space="0" w:color="auto"/>
        <w:right w:val="none" w:sz="0" w:space="0" w:color="auto"/>
      </w:divBdr>
    </w:div>
    <w:div w:id="866987637">
      <w:bodyDiv w:val="1"/>
      <w:marLeft w:val="0"/>
      <w:marRight w:val="0"/>
      <w:marTop w:val="0"/>
      <w:marBottom w:val="0"/>
      <w:divBdr>
        <w:top w:val="none" w:sz="0" w:space="0" w:color="auto"/>
        <w:left w:val="none" w:sz="0" w:space="0" w:color="auto"/>
        <w:bottom w:val="none" w:sz="0" w:space="0" w:color="auto"/>
        <w:right w:val="none" w:sz="0" w:space="0" w:color="auto"/>
      </w:divBdr>
      <w:divsChild>
        <w:div w:id="1418556055">
          <w:marLeft w:val="0"/>
          <w:marRight w:val="0"/>
          <w:marTop w:val="0"/>
          <w:marBottom w:val="0"/>
          <w:divBdr>
            <w:top w:val="none" w:sz="0" w:space="0" w:color="auto"/>
            <w:left w:val="none" w:sz="0" w:space="0" w:color="auto"/>
            <w:bottom w:val="none" w:sz="0" w:space="0" w:color="auto"/>
            <w:right w:val="none" w:sz="0" w:space="0" w:color="auto"/>
          </w:divBdr>
          <w:divsChild>
            <w:div w:id="763188342">
              <w:marLeft w:val="0"/>
              <w:marRight w:val="0"/>
              <w:marTop w:val="0"/>
              <w:marBottom w:val="0"/>
              <w:divBdr>
                <w:top w:val="none" w:sz="0" w:space="0" w:color="auto"/>
                <w:left w:val="none" w:sz="0" w:space="0" w:color="auto"/>
                <w:bottom w:val="none" w:sz="0" w:space="0" w:color="auto"/>
                <w:right w:val="none" w:sz="0" w:space="0" w:color="auto"/>
              </w:divBdr>
              <w:divsChild>
                <w:div w:id="277806">
                  <w:marLeft w:val="0"/>
                  <w:marRight w:val="0"/>
                  <w:marTop w:val="0"/>
                  <w:marBottom w:val="0"/>
                  <w:divBdr>
                    <w:top w:val="none" w:sz="0" w:space="0" w:color="auto"/>
                    <w:left w:val="none" w:sz="0" w:space="0" w:color="auto"/>
                    <w:bottom w:val="none" w:sz="0" w:space="0" w:color="auto"/>
                    <w:right w:val="none" w:sz="0" w:space="0" w:color="auto"/>
                  </w:divBdr>
                  <w:divsChild>
                    <w:div w:id="602305944">
                      <w:marLeft w:val="0"/>
                      <w:marRight w:val="0"/>
                      <w:marTop w:val="0"/>
                      <w:marBottom w:val="2512"/>
                      <w:divBdr>
                        <w:top w:val="none" w:sz="0" w:space="0" w:color="auto"/>
                        <w:left w:val="none" w:sz="0" w:space="0" w:color="auto"/>
                        <w:bottom w:val="none" w:sz="0" w:space="0" w:color="auto"/>
                        <w:right w:val="none" w:sz="0" w:space="0" w:color="auto"/>
                      </w:divBdr>
                      <w:divsChild>
                        <w:div w:id="1327825731">
                          <w:marLeft w:val="0"/>
                          <w:marRight w:val="0"/>
                          <w:marTop w:val="0"/>
                          <w:marBottom w:val="0"/>
                          <w:divBdr>
                            <w:top w:val="none" w:sz="0" w:space="0" w:color="auto"/>
                            <w:left w:val="none" w:sz="0" w:space="0" w:color="auto"/>
                            <w:bottom w:val="none" w:sz="0" w:space="0" w:color="auto"/>
                            <w:right w:val="none" w:sz="0" w:space="0" w:color="auto"/>
                          </w:divBdr>
                          <w:divsChild>
                            <w:div w:id="24213024">
                              <w:marLeft w:val="0"/>
                              <w:marRight w:val="0"/>
                              <w:marTop w:val="0"/>
                              <w:marBottom w:val="0"/>
                              <w:divBdr>
                                <w:top w:val="none" w:sz="0" w:space="0" w:color="auto"/>
                                <w:left w:val="none" w:sz="0" w:space="0" w:color="auto"/>
                                <w:bottom w:val="none" w:sz="0" w:space="0" w:color="auto"/>
                                <w:right w:val="none" w:sz="0" w:space="0" w:color="auto"/>
                              </w:divBdr>
                              <w:divsChild>
                                <w:div w:id="1009717883">
                                  <w:marLeft w:val="0"/>
                                  <w:marRight w:val="0"/>
                                  <w:marTop w:val="268"/>
                                  <w:marBottom w:val="0"/>
                                  <w:divBdr>
                                    <w:top w:val="none" w:sz="0" w:space="0" w:color="auto"/>
                                    <w:left w:val="none" w:sz="0" w:space="0" w:color="auto"/>
                                    <w:bottom w:val="none" w:sz="0" w:space="0" w:color="auto"/>
                                    <w:right w:val="none" w:sz="0" w:space="0" w:color="auto"/>
                                  </w:divBdr>
                                  <w:divsChild>
                                    <w:div w:id="332227512">
                                      <w:marLeft w:val="0"/>
                                      <w:marRight w:val="0"/>
                                      <w:marTop w:val="419"/>
                                      <w:marBottom w:val="0"/>
                                      <w:divBdr>
                                        <w:top w:val="none" w:sz="0" w:space="0" w:color="auto"/>
                                        <w:left w:val="none" w:sz="0" w:space="0" w:color="auto"/>
                                        <w:bottom w:val="none" w:sz="0" w:space="0" w:color="auto"/>
                                        <w:right w:val="none" w:sz="0" w:space="0" w:color="auto"/>
                                      </w:divBdr>
                                      <w:divsChild>
                                        <w:div w:id="168912927">
                                          <w:marLeft w:val="0"/>
                                          <w:marRight w:val="0"/>
                                          <w:marTop w:val="419"/>
                                          <w:marBottom w:val="0"/>
                                          <w:divBdr>
                                            <w:top w:val="none" w:sz="0" w:space="0" w:color="auto"/>
                                            <w:left w:val="none" w:sz="0" w:space="0" w:color="auto"/>
                                            <w:bottom w:val="none" w:sz="0" w:space="0" w:color="auto"/>
                                            <w:right w:val="none" w:sz="0" w:space="0" w:color="auto"/>
                                          </w:divBdr>
                                          <w:divsChild>
                                            <w:div w:id="1416248034">
                                              <w:marLeft w:val="0"/>
                                              <w:marRight w:val="0"/>
                                              <w:marTop w:val="419"/>
                                              <w:marBottom w:val="0"/>
                                              <w:divBdr>
                                                <w:top w:val="none" w:sz="0" w:space="0" w:color="auto"/>
                                                <w:left w:val="none" w:sz="0" w:space="0" w:color="auto"/>
                                                <w:bottom w:val="none" w:sz="0" w:space="0" w:color="auto"/>
                                                <w:right w:val="none" w:sz="0" w:space="0" w:color="auto"/>
                                              </w:divBdr>
                                              <w:divsChild>
                                                <w:div w:id="528757162">
                                                  <w:marLeft w:val="0"/>
                                                  <w:marRight w:val="0"/>
                                                  <w:marTop w:val="419"/>
                                                  <w:marBottom w:val="0"/>
                                                  <w:divBdr>
                                                    <w:top w:val="none" w:sz="0" w:space="0" w:color="auto"/>
                                                    <w:left w:val="none" w:sz="0" w:space="0" w:color="auto"/>
                                                    <w:bottom w:val="none" w:sz="0" w:space="0" w:color="auto"/>
                                                    <w:right w:val="none" w:sz="0" w:space="0" w:color="auto"/>
                                                  </w:divBdr>
                                                  <w:divsChild>
                                                    <w:div w:id="926232140">
                                                      <w:marLeft w:val="0"/>
                                                      <w:marRight w:val="0"/>
                                                      <w:marTop w:val="26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775318681">
      <w:bodyDiv w:val="1"/>
      <w:marLeft w:val="0"/>
      <w:marRight w:val="0"/>
      <w:marTop w:val="0"/>
      <w:marBottom w:val="0"/>
      <w:divBdr>
        <w:top w:val="none" w:sz="0" w:space="0" w:color="auto"/>
        <w:left w:val="none" w:sz="0" w:space="0" w:color="auto"/>
        <w:bottom w:val="none" w:sz="0" w:space="0" w:color="auto"/>
        <w:right w:val="none" w:sz="0" w:space="0" w:color="auto"/>
      </w:divBdr>
    </w:div>
    <w:div w:id="2056585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SharedContentType xmlns="Microsoft.SharePoint.Taxonomy.ContentTypeSync" SourceId="20a49b16-8cd5-4489-8cd3-8a71803b3d9b" ContentTypeId="0x01010024235A0062B53642BAE1A683D2D4FACC"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AP" ma:contentTypeID="0x01010024235A0062B53642BAE1A683D2D4FACC00F88A7AAD7B286440A6A07E48C6C12411" ma:contentTypeVersion="" ma:contentTypeDescription="Dokument Aktenplan MDG&#10;(DoBu, 13.03.20)" ma:contentTypeScope="" ma:versionID="d84fa835ac6e7c28133baaad529de2bd">
  <xsd:schema xmlns:xsd="http://www.w3.org/2001/XMLSchema" xmlns:xs="http://www.w3.org/2001/XMLSchema" xmlns:p="http://schemas.microsoft.com/office/2006/metadata/properties" targetNamespace="http://schemas.microsoft.com/office/2006/metadata/properties" ma:root="true" ma:fieldsID="57453313406ef00da903471af3fdc9b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C97A737-7F02-47BF-9017-CC21E4F0CA71}">
  <ds:schemaRefs>
    <ds:schemaRef ds:uri="http://schemas.openxmlformats.org/officeDocument/2006/bibliography"/>
  </ds:schemaRefs>
</ds:datastoreItem>
</file>

<file path=customXml/itemProps2.xml><?xml version="1.0" encoding="utf-8"?>
<ds:datastoreItem xmlns:ds="http://schemas.openxmlformats.org/officeDocument/2006/customXml" ds:itemID="{BAD3A7FB-9848-457D-86B4-026F5273A910}">
  <ds:schemaRefs>
    <ds:schemaRef ds:uri="Microsoft.SharePoint.Taxonomy.ContentTypeSync"/>
  </ds:schemaRefs>
</ds:datastoreItem>
</file>

<file path=customXml/itemProps3.xml><?xml version="1.0" encoding="utf-8"?>
<ds:datastoreItem xmlns:ds="http://schemas.openxmlformats.org/officeDocument/2006/customXml" ds:itemID="{36729C11-A686-4897-ABE4-CCC26BD3F7F5}">
  <ds:schemaRefs>
    <ds:schemaRef ds:uri="http://schemas.microsoft.com/sharepoint/v3/contenttype/forms"/>
  </ds:schemaRefs>
</ds:datastoreItem>
</file>

<file path=customXml/itemProps4.xml><?xml version="1.0" encoding="utf-8"?>
<ds:datastoreItem xmlns:ds="http://schemas.openxmlformats.org/officeDocument/2006/customXml" ds:itemID="{0D046047-5641-4BC6-86D2-D32C671273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FB8C497D-0E21-4DF6-A05F-B8FCA2F02407}">
  <ds:schemaRefs>
    <ds:schemaRef ds:uri="http://schemas.microsoft.com/office/2006/metadata/properties"/>
    <ds:schemaRef ds:uri="http://schemas.microsoft.com/office/infopath/2007/PartnerControls"/>
    <ds:schemaRef ds:uri="0ca0bf3d-25d4-4f2e-bef2-0bd261e95e26"/>
    <ds:schemaRef ds:uri="2acaaee0-70db-4397-8313-61bf1e50d77b"/>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1138</Words>
  <Characters>7173</Characters>
  <Application>Microsoft Office Word</Application>
  <DocSecurity>0</DocSecurity>
  <Lines>59</Lines>
  <Paragraphs>16</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PRIMINFO</Company>
  <LinksUpToDate>false</LinksUpToDate>
  <CharactersWithSpaces>8295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RENSON, Victoria</cp:lastModifiedBy>
  <cp:revision>98</cp:revision>
  <cp:lastPrinted>2022-04-15T09:19:00Z</cp:lastPrinted>
  <dcterms:created xsi:type="dcterms:W3CDTF">2022-04-14T11:32:00Z</dcterms:created>
  <dcterms:modified xsi:type="dcterms:W3CDTF">2023-01-18T09:40:00Z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0x0101008352D5D86FCEBF4B93F4798B141D6DB6</vt:lpwstr>
  </property>
  <property fmtid="{D5CDD505-2E9C-101B-9397-08002B2CF9AE}" pid="3" name="MediaServiceImageTags">
    <vt:lpwstr/>
  </property>
</Properties>
</file>