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Pr="007B6419" w:rsidRDefault="002C7457" w:rsidP="0075737F">
      <w:pPr>
        <w:jc w:val="center"/>
        <w:rPr>
          <w:sz w:val="24"/>
          <w:szCs w:val="24"/>
          <w:lang w:val="de-DE"/>
        </w:rPr>
      </w:pPr>
      <w:r>
        <w:rPr>
          <w:noProof/>
          <w:sz w:val="24"/>
          <w:szCs w:val="24"/>
          <w:lang w:val="de-DE"/>
        </w:rPr>
        <w:drawing>
          <wp:inline distT="0" distB="0" distL="0" distR="0">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Pr="007B6419" w:rsidRDefault="0075737F">
      <w:pPr>
        <w:rPr>
          <w:rFonts w:asciiTheme="minorHAnsi" w:hAnsiTheme="minorHAnsi"/>
          <w:sz w:val="24"/>
          <w:szCs w:val="24"/>
          <w:lang w:val="de-DE"/>
        </w:rPr>
      </w:pPr>
    </w:p>
    <w:p w:rsidR="0075737F" w:rsidRPr="007B6419" w:rsidRDefault="0075737F">
      <w:pPr>
        <w:rPr>
          <w:rFonts w:asciiTheme="minorHAnsi" w:hAnsiTheme="minorHAnsi"/>
          <w:sz w:val="24"/>
          <w:szCs w:val="24"/>
          <w:lang w:val="de-DE"/>
        </w:rPr>
      </w:pPr>
    </w:p>
    <w:p w:rsidR="0075737F" w:rsidRPr="007B6419" w:rsidRDefault="0075737F" w:rsidP="003150F5">
      <w:pPr>
        <w:rPr>
          <w:rFonts w:asciiTheme="minorHAnsi" w:hAnsiTheme="minorHAnsi"/>
          <w:sz w:val="24"/>
          <w:szCs w:val="24"/>
          <w:lang w:val="de-DE"/>
        </w:rPr>
      </w:pPr>
    </w:p>
    <w:p w:rsidR="006E2FE2" w:rsidRPr="007B6419"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75737F" w:rsidRPr="007B6419" w:rsidRDefault="00D002F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r w:rsidRPr="007B6419">
        <w:rPr>
          <w:rFonts w:asciiTheme="minorHAnsi" w:eastAsia="Times New Roman" w:hAnsiTheme="minorHAnsi" w:cs="Times New Roman"/>
          <w:b/>
          <w:spacing w:val="-6"/>
          <w:sz w:val="40"/>
          <w:szCs w:val="40"/>
          <w:lang w:val="de-DE" w:eastAsia="fr-FR"/>
        </w:rPr>
        <w:t xml:space="preserve">Genehmigungsantrag für eine erhebliche Veränderung des Bodenreliefs im Sinne von Artikel D.IV.4 Ziffer 9 des GRE oder für die Benutzung eines Grundstücks zur Ablagerung von einem oder mehreren Gebrauchtfahrzeugen, </w:t>
      </w:r>
      <w:r w:rsidR="0002207C">
        <w:rPr>
          <w:rFonts w:asciiTheme="minorHAnsi" w:eastAsia="Times New Roman" w:hAnsiTheme="minorHAnsi" w:cs="Times New Roman"/>
          <w:b/>
          <w:spacing w:val="-6"/>
          <w:sz w:val="40"/>
          <w:szCs w:val="40"/>
          <w:lang w:val="de-DE" w:eastAsia="fr-FR"/>
        </w:rPr>
        <w:t>Schrott</w:t>
      </w:r>
      <w:r w:rsidRPr="007B6419">
        <w:rPr>
          <w:rFonts w:asciiTheme="minorHAnsi" w:eastAsia="Times New Roman" w:hAnsiTheme="minorHAnsi" w:cs="Times New Roman"/>
          <w:b/>
          <w:spacing w:val="-6"/>
          <w:sz w:val="40"/>
          <w:szCs w:val="40"/>
          <w:lang w:val="de-DE" w:eastAsia="fr-FR"/>
        </w:rPr>
        <w:t>, Materialien oder Abf</w:t>
      </w:r>
      <w:r w:rsidR="0002207C">
        <w:rPr>
          <w:rFonts w:asciiTheme="minorHAnsi" w:eastAsia="Times New Roman" w:hAnsiTheme="minorHAnsi" w:cs="Times New Roman"/>
          <w:b/>
          <w:spacing w:val="-6"/>
          <w:sz w:val="40"/>
          <w:szCs w:val="40"/>
          <w:lang w:val="de-DE" w:eastAsia="fr-FR"/>
        </w:rPr>
        <w:t>a</w:t>
      </w:r>
      <w:r w:rsidRPr="007B6419">
        <w:rPr>
          <w:rFonts w:asciiTheme="minorHAnsi" w:eastAsia="Times New Roman" w:hAnsiTheme="minorHAnsi" w:cs="Times New Roman"/>
          <w:b/>
          <w:spacing w:val="-6"/>
          <w:sz w:val="40"/>
          <w:szCs w:val="40"/>
          <w:lang w:val="de-DE" w:eastAsia="fr-FR"/>
        </w:rPr>
        <w:t>ll, oder um dort mehrere mobile Anlagen im Sinne von Artikel D.IV.4 Ziffer 15 des GR</w:t>
      </w:r>
      <w:r w:rsidR="0002207C">
        <w:rPr>
          <w:rFonts w:asciiTheme="minorHAnsi" w:eastAsia="Times New Roman" w:hAnsiTheme="minorHAnsi" w:cs="Times New Roman"/>
          <w:b/>
          <w:spacing w:val="-6"/>
          <w:sz w:val="40"/>
          <w:szCs w:val="40"/>
          <w:lang w:val="de-DE" w:eastAsia="fr-FR"/>
        </w:rPr>
        <w:t xml:space="preserve">E  auf- bzw. abzustellen, oder </w:t>
      </w:r>
      <w:r w:rsidRPr="007B6419">
        <w:rPr>
          <w:rFonts w:asciiTheme="minorHAnsi" w:eastAsia="Times New Roman" w:hAnsiTheme="minorHAnsi" w:cs="Times New Roman"/>
          <w:b/>
          <w:spacing w:val="-6"/>
          <w:sz w:val="40"/>
          <w:szCs w:val="40"/>
          <w:lang w:val="de-DE" w:eastAsia="fr-FR"/>
        </w:rPr>
        <w:t xml:space="preserve">für die Durchführung von </w:t>
      </w:r>
      <w:r w:rsidRPr="00317947">
        <w:rPr>
          <w:rFonts w:asciiTheme="minorHAnsi" w:eastAsia="Times New Roman" w:hAnsiTheme="minorHAnsi" w:cs="Times New Roman"/>
          <w:b/>
          <w:spacing w:val="-6"/>
          <w:sz w:val="40"/>
          <w:szCs w:val="40"/>
          <w:lang w:val="de-DE" w:eastAsia="fr-FR"/>
        </w:rPr>
        <w:t xml:space="preserve">Einrichtungshandlungen und –arbeiten am Boden in der Umgebung eines zugelassenen Gebäudes </w:t>
      </w:r>
    </w:p>
    <w:p w:rsidR="006E2FE2" w:rsidRPr="007B6419"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rsidR="006E2FE2" w:rsidRDefault="006E2FE2" w:rsidP="006E2FE2">
      <w:pPr>
        <w:rPr>
          <w:rFonts w:asciiTheme="minorHAnsi" w:eastAsia="Times New Roman" w:hAnsiTheme="minorHAnsi" w:cs="Times New Roman"/>
          <w:sz w:val="36"/>
          <w:szCs w:val="36"/>
          <w:lang w:val="de-DE" w:eastAsia="fr-FR"/>
        </w:rPr>
      </w:pPr>
    </w:p>
    <w:p w:rsidR="002C7457" w:rsidRDefault="002C7457" w:rsidP="006E2FE2">
      <w:pPr>
        <w:rPr>
          <w:rFonts w:asciiTheme="minorHAnsi" w:eastAsia="Times New Roman" w:hAnsiTheme="minorHAnsi" w:cs="Times New Roman"/>
          <w:sz w:val="36"/>
          <w:szCs w:val="36"/>
          <w:lang w:val="de-DE" w:eastAsia="fr-FR"/>
        </w:rPr>
      </w:pPr>
    </w:p>
    <w:p w:rsidR="002C7457" w:rsidRDefault="002C7457" w:rsidP="006E2FE2">
      <w:pPr>
        <w:rPr>
          <w:rFonts w:asciiTheme="minorHAnsi" w:eastAsia="Times New Roman" w:hAnsiTheme="minorHAnsi" w:cs="Times New Roman"/>
          <w:sz w:val="36"/>
          <w:szCs w:val="36"/>
          <w:lang w:val="de-DE"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RPr="007B6419" w:rsidTr="00D002F2">
        <w:trPr>
          <w:trHeight w:val="959"/>
        </w:trPr>
        <w:tc>
          <w:tcPr>
            <w:tcW w:w="9322" w:type="dxa"/>
            <w:tcBorders>
              <w:top w:val="nil"/>
              <w:left w:val="nil"/>
              <w:bottom w:val="nil"/>
              <w:right w:val="nil"/>
            </w:tcBorders>
            <w:shd w:val="clear" w:color="auto" w:fill="F2DBDB" w:themeFill="accent2" w:themeFillTint="33"/>
          </w:tcPr>
          <w:p w:rsidR="006E2FE2" w:rsidRPr="007B6419" w:rsidRDefault="0002207C" w:rsidP="00DA638D">
            <w:pPr>
              <w:jc w:val="center"/>
              <w:rPr>
                <w:rFonts w:asciiTheme="minorHAnsi" w:eastAsia="Times New Roman" w:hAnsiTheme="minorHAnsi" w:cs="Times New Roman"/>
                <w:b/>
                <w:smallCaps/>
                <w:sz w:val="24"/>
                <w:szCs w:val="24"/>
                <w:lang w:val="de-DE" w:eastAsia="fr-FR"/>
              </w:rPr>
            </w:pPr>
            <w:r>
              <w:rPr>
                <w:rFonts w:asciiTheme="minorHAnsi" w:eastAsia="Times New Roman" w:hAnsiTheme="minorHAnsi" w:cs="Times New Roman"/>
                <w:b/>
                <w:smallCaps/>
                <w:sz w:val="24"/>
                <w:szCs w:val="24"/>
                <w:lang w:val="de-DE" w:eastAsia="fr-FR"/>
              </w:rPr>
              <w:t>D</w:t>
            </w:r>
            <w:r w:rsidR="00D002F2" w:rsidRPr="007B6419">
              <w:rPr>
                <w:rFonts w:asciiTheme="minorHAnsi" w:eastAsia="Times New Roman" w:hAnsiTheme="minorHAnsi" w:cs="Times New Roman"/>
                <w:b/>
                <w:smallCaps/>
                <w:sz w:val="24"/>
                <w:szCs w:val="24"/>
                <w:lang w:val="de-DE" w:eastAsia="fr-FR"/>
              </w:rPr>
              <w:t xml:space="preserve">er Gemeinde oder </w:t>
            </w:r>
            <w:r w:rsidR="00EF009C">
              <w:rPr>
                <w:rFonts w:asciiTheme="minorHAnsi" w:eastAsia="Times New Roman" w:hAnsiTheme="minorHAnsi" w:cs="Times New Roman"/>
                <w:b/>
                <w:smallCaps/>
                <w:sz w:val="24"/>
                <w:szCs w:val="24"/>
                <w:lang w:val="de-DE" w:eastAsia="fr-FR"/>
              </w:rPr>
              <w:t xml:space="preserve">der Regierung </w:t>
            </w:r>
            <w:r w:rsidR="00D002F2" w:rsidRPr="007B6419">
              <w:rPr>
                <w:rFonts w:asciiTheme="minorHAnsi" w:eastAsia="Times New Roman" w:hAnsiTheme="minorHAnsi" w:cs="Times New Roman"/>
                <w:b/>
                <w:smallCaps/>
                <w:sz w:val="24"/>
                <w:szCs w:val="24"/>
                <w:lang w:val="de-DE" w:eastAsia="fr-FR"/>
              </w:rPr>
              <w:t>vorbehaltenes Feld</w:t>
            </w:r>
          </w:p>
          <w:p w:rsidR="006E2FE2" w:rsidRPr="007B6419" w:rsidRDefault="006E2FE2" w:rsidP="00DA638D">
            <w:pPr>
              <w:jc w:val="center"/>
              <w:rPr>
                <w:rFonts w:asciiTheme="minorHAnsi" w:eastAsia="Times New Roman" w:hAnsiTheme="minorHAnsi" w:cs="Times New Roman"/>
                <w:sz w:val="24"/>
                <w:szCs w:val="24"/>
                <w:lang w:val="de-DE" w:eastAsia="fr-FR"/>
              </w:rPr>
            </w:pPr>
          </w:p>
          <w:p w:rsidR="006E2FE2" w:rsidRPr="007B6419" w:rsidRDefault="006E2FE2" w:rsidP="00DA638D">
            <w:pPr>
              <w:rPr>
                <w:rFonts w:asciiTheme="minorHAnsi" w:eastAsia="Times New Roman" w:hAnsiTheme="minorHAnsi" w:cs="Times New Roman"/>
                <w:sz w:val="24"/>
                <w:szCs w:val="24"/>
                <w:lang w:val="de-DE" w:eastAsia="fr-FR"/>
              </w:rPr>
            </w:pPr>
          </w:p>
          <w:p w:rsidR="006E2FE2" w:rsidRPr="007B6419" w:rsidRDefault="00D002F2" w:rsidP="00DA638D">
            <w:pPr>
              <w:jc w:val="center"/>
              <w:rPr>
                <w:rFonts w:asciiTheme="minorHAnsi" w:eastAsia="Times New Roman" w:hAnsiTheme="minorHAnsi" w:cs="Times New Roman"/>
                <w:sz w:val="24"/>
                <w:szCs w:val="24"/>
                <w:lang w:val="de-DE" w:eastAsia="fr-FR"/>
              </w:rPr>
            </w:pPr>
            <w:r w:rsidRPr="007B6419">
              <w:rPr>
                <w:rFonts w:asciiTheme="minorHAnsi" w:eastAsia="Times New Roman" w:hAnsiTheme="minorHAnsi" w:cs="Times New Roman"/>
                <w:sz w:val="24"/>
                <w:szCs w:val="24"/>
                <w:lang w:val="de-DE" w:eastAsia="fr-FR"/>
              </w:rPr>
              <w:t>Antragsteller</w:t>
            </w:r>
          </w:p>
          <w:p w:rsidR="006E2FE2" w:rsidRPr="007B6419" w:rsidRDefault="006E2FE2" w:rsidP="00DA638D">
            <w:pPr>
              <w:jc w:val="center"/>
              <w:rPr>
                <w:rFonts w:asciiTheme="minorHAnsi" w:eastAsia="Times New Roman" w:hAnsiTheme="minorHAnsi" w:cs="Times New Roman"/>
                <w:sz w:val="24"/>
                <w:szCs w:val="24"/>
                <w:lang w:val="de-DE" w:eastAsia="fr-FR"/>
              </w:rPr>
            </w:pPr>
            <w:r w:rsidRPr="007B6419">
              <w:rPr>
                <w:rFonts w:asciiTheme="minorHAnsi" w:eastAsia="Times New Roman" w:hAnsiTheme="minorHAnsi" w:cs="Times New Roman"/>
                <w:sz w:val="24"/>
                <w:szCs w:val="24"/>
                <w:lang w:val="de-DE" w:eastAsia="fr-FR"/>
              </w:rPr>
              <w:t>…………………………………………………………………………………………….</w:t>
            </w:r>
          </w:p>
          <w:p w:rsidR="006E2FE2" w:rsidRPr="007B6419" w:rsidRDefault="006E2FE2" w:rsidP="00DA638D">
            <w:pPr>
              <w:jc w:val="center"/>
              <w:rPr>
                <w:rFonts w:asciiTheme="minorHAnsi" w:eastAsia="Times New Roman" w:hAnsiTheme="minorHAnsi" w:cs="Times New Roman"/>
                <w:sz w:val="24"/>
                <w:szCs w:val="24"/>
                <w:lang w:val="de-DE" w:eastAsia="fr-FR"/>
              </w:rPr>
            </w:pPr>
          </w:p>
          <w:p w:rsidR="006E2FE2" w:rsidRPr="007B6419" w:rsidRDefault="00D002F2" w:rsidP="00DA638D">
            <w:pPr>
              <w:jc w:val="center"/>
              <w:rPr>
                <w:rFonts w:asciiTheme="minorHAnsi" w:eastAsia="Times New Roman" w:hAnsiTheme="minorHAnsi" w:cs="Times New Roman"/>
                <w:sz w:val="24"/>
                <w:szCs w:val="24"/>
                <w:lang w:val="de-DE" w:eastAsia="fr-FR"/>
              </w:rPr>
            </w:pPr>
            <w:r w:rsidRPr="007B6419">
              <w:rPr>
                <w:rFonts w:asciiTheme="minorHAnsi" w:eastAsia="Times New Roman" w:hAnsiTheme="minorHAnsi" w:cs="Times New Roman"/>
                <w:sz w:val="24"/>
                <w:szCs w:val="24"/>
                <w:lang w:val="de-DE" w:eastAsia="fr-FR"/>
              </w:rPr>
              <w:t>Gegenstand des Antrags</w:t>
            </w:r>
          </w:p>
          <w:p w:rsidR="006E2FE2" w:rsidRPr="007B6419" w:rsidRDefault="006E2FE2" w:rsidP="00DA638D">
            <w:pPr>
              <w:jc w:val="center"/>
              <w:rPr>
                <w:rFonts w:asciiTheme="minorHAnsi" w:eastAsia="Times New Roman" w:hAnsiTheme="minorHAnsi" w:cs="Times New Roman"/>
                <w:sz w:val="24"/>
                <w:szCs w:val="24"/>
                <w:lang w:val="de-DE" w:eastAsia="fr-FR"/>
              </w:rPr>
            </w:pPr>
            <w:r w:rsidRPr="007B6419">
              <w:rPr>
                <w:rFonts w:asciiTheme="minorHAnsi" w:eastAsia="Times New Roman" w:hAnsiTheme="minorHAnsi" w:cs="Times New Roman"/>
                <w:sz w:val="24"/>
                <w:szCs w:val="24"/>
                <w:lang w:val="de-DE" w:eastAsia="fr-FR"/>
              </w:rPr>
              <w:t>……………………………….…………………………………………………………..</w:t>
            </w:r>
          </w:p>
          <w:p w:rsidR="006E2FE2" w:rsidRPr="007B6419" w:rsidRDefault="006E2FE2" w:rsidP="00DA638D">
            <w:pPr>
              <w:jc w:val="center"/>
              <w:rPr>
                <w:rFonts w:asciiTheme="minorHAnsi" w:eastAsia="Times New Roman" w:hAnsiTheme="minorHAnsi" w:cs="Times New Roman"/>
                <w:sz w:val="24"/>
                <w:szCs w:val="24"/>
                <w:lang w:val="de-DE" w:eastAsia="fr-FR"/>
              </w:rPr>
            </w:pPr>
          </w:p>
          <w:p w:rsidR="006E2FE2" w:rsidRPr="007B6419" w:rsidRDefault="00D002F2" w:rsidP="00DA638D">
            <w:pPr>
              <w:jc w:val="center"/>
              <w:rPr>
                <w:rFonts w:asciiTheme="minorHAnsi" w:eastAsia="Times New Roman" w:hAnsiTheme="minorHAnsi" w:cs="Times New Roman"/>
                <w:sz w:val="24"/>
                <w:szCs w:val="24"/>
                <w:lang w:val="de-DE" w:eastAsia="fr-FR"/>
              </w:rPr>
            </w:pPr>
            <w:r w:rsidRPr="007B6419">
              <w:rPr>
                <w:rFonts w:asciiTheme="minorHAnsi" w:eastAsia="Times New Roman" w:hAnsiTheme="minorHAnsi" w:cs="Times New Roman"/>
                <w:sz w:val="24"/>
                <w:szCs w:val="24"/>
                <w:lang w:val="de-DE" w:eastAsia="fr-FR"/>
              </w:rPr>
              <w:t>Bezugszeichen der Akte</w:t>
            </w:r>
          </w:p>
          <w:p w:rsidR="006E2FE2" w:rsidRPr="007B6419" w:rsidRDefault="006E2FE2" w:rsidP="00DA638D">
            <w:pPr>
              <w:jc w:val="center"/>
              <w:rPr>
                <w:rFonts w:asciiTheme="minorHAnsi" w:eastAsia="Times New Roman" w:hAnsiTheme="minorHAnsi" w:cs="Times New Roman"/>
                <w:sz w:val="28"/>
                <w:szCs w:val="28"/>
                <w:lang w:val="de-DE" w:eastAsia="fr-FR"/>
              </w:rPr>
            </w:pPr>
            <w:r w:rsidRPr="007B6419">
              <w:rPr>
                <w:rFonts w:asciiTheme="minorHAnsi" w:eastAsia="Times New Roman" w:hAnsiTheme="minorHAnsi" w:cs="Times New Roman"/>
                <w:sz w:val="24"/>
                <w:szCs w:val="24"/>
                <w:lang w:val="de-DE" w:eastAsia="fr-FR"/>
              </w:rPr>
              <w:t>……………………………………………………….……………………………………</w:t>
            </w:r>
          </w:p>
          <w:p w:rsidR="006E2FE2" w:rsidRPr="007B6419" w:rsidRDefault="006E2FE2" w:rsidP="00DA638D">
            <w:pPr>
              <w:rPr>
                <w:rFonts w:asciiTheme="minorHAnsi" w:eastAsia="Times New Roman" w:hAnsiTheme="minorHAnsi" w:cs="Times New Roman"/>
                <w:sz w:val="36"/>
                <w:szCs w:val="36"/>
                <w:lang w:val="de-DE" w:eastAsia="fr-FR"/>
              </w:rPr>
            </w:pPr>
          </w:p>
        </w:tc>
      </w:tr>
    </w:tbl>
    <w:p w:rsidR="006E2FE2" w:rsidRPr="007B6419" w:rsidRDefault="006E2FE2" w:rsidP="006E2FE2">
      <w:pPr>
        <w:rPr>
          <w:rFonts w:asciiTheme="minorHAnsi" w:eastAsia="Times New Roman" w:hAnsiTheme="minorHAnsi" w:cs="Times New Roman"/>
          <w:sz w:val="36"/>
          <w:szCs w:val="36"/>
          <w:lang w:val="de-DE" w:eastAsia="fr-FR"/>
        </w:rPr>
      </w:pPr>
    </w:p>
    <w:p w:rsidR="0075737F" w:rsidRPr="007B6419" w:rsidRDefault="0075737F">
      <w:pPr>
        <w:rPr>
          <w:rFonts w:asciiTheme="minorHAnsi" w:eastAsia="Times New Roman" w:hAnsiTheme="minorHAnsi" w:cs="Times New Roman"/>
          <w:sz w:val="36"/>
          <w:szCs w:val="36"/>
          <w:lang w:val="de-DE" w:eastAsia="fr-FR"/>
        </w:rPr>
      </w:pPr>
      <w:bookmarkStart w:id="0" w:name="_Hlk19707271"/>
      <w:r w:rsidRPr="007B6419">
        <w:rPr>
          <w:rFonts w:asciiTheme="minorHAnsi" w:eastAsia="Times New Roman" w:hAnsiTheme="minorHAnsi" w:cs="Times New Roman"/>
          <w:sz w:val="36"/>
          <w:szCs w:val="36"/>
          <w:lang w:val="de-DE" w:eastAsia="fr-FR"/>
        </w:rPr>
        <w:br w:type="page"/>
      </w:r>
    </w:p>
    <w:bookmarkEnd w:id="0"/>
    <w:p w:rsidR="0075737F" w:rsidRPr="007B6419" w:rsidRDefault="000365F8" w:rsidP="0075737F">
      <w:pPr>
        <w:jc w:val="both"/>
        <w:rPr>
          <w:rFonts w:asciiTheme="minorHAnsi" w:eastAsia="Times New Roman" w:hAnsiTheme="minorHAnsi" w:cs="Times New Roman"/>
          <w:b/>
          <w:sz w:val="36"/>
          <w:szCs w:val="36"/>
          <w:lang w:val="de-DE" w:eastAsia="fr-FR"/>
        </w:rPr>
      </w:pPr>
      <w:r w:rsidRPr="007B6419">
        <w:rPr>
          <w:rFonts w:asciiTheme="minorHAnsi" w:eastAsia="Times New Roman" w:hAnsiTheme="minorHAnsi" w:cs="Times New Roman"/>
          <w:b/>
          <w:sz w:val="36"/>
          <w:szCs w:val="36"/>
          <w:lang w:val="de-DE" w:eastAsia="fr-FR"/>
        </w:rPr>
        <w:lastRenderedPageBreak/>
        <w:fldChar w:fldCharType="begin"/>
      </w:r>
      <w:r w:rsidR="0075737F" w:rsidRPr="007B6419">
        <w:rPr>
          <w:rFonts w:asciiTheme="minorHAnsi" w:eastAsia="Times New Roman" w:hAnsiTheme="minorHAnsi" w:cs="Times New Roman"/>
          <w:b/>
          <w:sz w:val="36"/>
          <w:szCs w:val="36"/>
          <w:lang w:val="de-DE" w:eastAsia="fr-FR"/>
        </w:rPr>
        <w:instrText xml:space="preserve"> USERADDRESS   \* MERGEFORMAT </w:instrText>
      </w:r>
      <w:r w:rsidRPr="007B6419">
        <w:rPr>
          <w:rFonts w:asciiTheme="minorHAnsi" w:eastAsia="Times New Roman" w:hAnsiTheme="minorHAnsi" w:cs="Times New Roman"/>
          <w:b/>
          <w:sz w:val="36"/>
          <w:szCs w:val="36"/>
          <w:lang w:val="de-DE" w:eastAsia="fr-FR"/>
        </w:rPr>
        <w:fldChar w:fldCharType="end"/>
      </w:r>
      <w:r w:rsidR="00D002F2" w:rsidRPr="007B6419">
        <w:rPr>
          <w:rFonts w:asciiTheme="minorHAnsi" w:eastAsia="Times New Roman" w:hAnsiTheme="minorHAnsi" w:cs="Times New Roman"/>
          <w:b/>
          <w:sz w:val="36"/>
          <w:szCs w:val="36"/>
          <w:lang w:val="de-DE" w:eastAsia="fr-FR"/>
        </w:rPr>
        <w:t>Feld 1 - Antragsteller</w:t>
      </w:r>
    </w:p>
    <w:p w:rsidR="0075737F" w:rsidRPr="007B6419" w:rsidRDefault="0075737F" w:rsidP="0075737F">
      <w:pPr>
        <w:jc w:val="both"/>
        <w:rPr>
          <w:rFonts w:asciiTheme="minorHAnsi" w:eastAsia="Times New Roman" w:hAnsiTheme="minorHAnsi" w:cs="Times New Roman"/>
          <w:lang w:val="de-DE" w:eastAsia="fr-FR"/>
        </w:rPr>
      </w:pP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7B6419">
        <w:rPr>
          <w:rFonts w:asciiTheme="minorHAnsi" w:hAnsiTheme="minorHAnsi"/>
          <w:b/>
          <w:lang w:val="de-DE"/>
        </w:rPr>
        <w:t>Natürliche Person</w:t>
      </w:r>
      <w:r w:rsidR="0075737F" w:rsidRPr="007B6419">
        <w:rPr>
          <w:rFonts w:asciiTheme="minorHAnsi" w:hAnsiTheme="minorHAnsi"/>
          <w:b/>
          <w:lang w:val="de-DE"/>
        </w:rPr>
        <w:t xml:space="preserve"> </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7B6419">
        <w:rPr>
          <w:rFonts w:asciiTheme="minorHAnsi" w:hAnsiTheme="minorHAnsi"/>
          <w:lang w:val="de-DE"/>
        </w:rPr>
        <w:t>Name:</w:t>
      </w:r>
      <w:r w:rsidR="0075737F" w:rsidRPr="007B6419">
        <w:rPr>
          <w:rFonts w:asciiTheme="minorHAnsi" w:hAnsiTheme="minorHAnsi"/>
          <w:lang w:val="de-DE"/>
        </w:rPr>
        <w:t xml:space="preserve"> </w:t>
      </w:r>
      <w:r w:rsidRPr="007B6419">
        <w:rPr>
          <w:rFonts w:asciiTheme="minorHAnsi" w:hAnsiTheme="minorHAnsi"/>
          <w:lang w:val="de-DE"/>
        </w:rPr>
        <w:t>………………………………</w:t>
      </w:r>
      <w:proofErr w:type="gramStart"/>
      <w:r w:rsidRPr="007B6419">
        <w:rPr>
          <w:rFonts w:asciiTheme="minorHAnsi" w:hAnsiTheme="minorHAnsi"/>
          <w:lang w:val="de-DE"/>
        </w:rPr>
        <w:t>…….</w:t>
      </w:r>
      <w:proofErr w:type="gramEnd"/>
      <w:r w:rsidRPr="007B6419">
        <w:rPr>
          <w:rFonts w:asciiTheme="minorHAnsi" w:hAnsiTheme="minorHAnsi"/>
          <w:lang w:val="de-DE"/>
        </w:rPr>
        <w:t>Vorname:……………………………</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7B6419">
        <w:rPr>
          <w:rFonts w:asciiTheme="minorHAnsi" w:hAnsiTheme="minorHAnsi"/>
          <w:u w:val="single"/>
          <w:lang w:val="de-DE"/>
        </w:rPr>
        <w:t>Anschrift</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7B6419">
        <w:rPr>
          <w:rFonts w:asciiTheme="minorHAnsi" w:hAnsiTheme="minorHAnsi"/>
          <w:lang w:val="de-DE"/>
        </w:rPr>
        <w:t>Straße:…</w:t>
      </w:r>
      <w:proofErr w:type="gramEnd"/>
      <w:r w:rsidRPr="007B6419">
        <w:rPr>
          <w:rFonts w:asciiTheme="minorHAnsi" w:hAnsiTheme="minorHAnsi"/>
          <w:lang w:val="de-DE"/>
        </w:rPr>
        <w:t xml:space="preserve">…………………………………………Nr. ….. </w:t>
      </w:r>
      <w:proofErr w:type="spellStart"/>
      <w:r w:rsidRPr="007B6419">
        <w:rPr>
          <w:rFonts w:asciiTheme="minorHAnsi" w:hAnsiTheme="minorHAnsi"/>
          <w:lang w:val="de-DE"/>
        </w:rPr>
        <w:t>Bfk</w:t>
      </w:r>
      <w:proofErr w:type="spellEnd"/>
      <w:r w:rsidRPr="007B6419">
        <w:rPr>
          <w:rFonts w:asciiTheme="minorHAnsi" w:hAnsiTheme="minorHAnsi"/>
          <w:lang w:val="de-DE"/>
        </w:rPr>
        <w:t>……………</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7B6419">
        <w:rPr>
          <w:rFonts w:asciiTheme="minorHAnsi" w:hAnsiTheme="minorHAnsi"/>
          <w:lang w:val="de-DE"/>
        </w:rPr>
        <w:t>Postleitzahl: …………</w:t>
      </w:r>
      <w:r w:rsidR="0075737F" w:rsidRPr="007B6419">
        <w:rPr>
          <w:rFonts w:asciiTheme="minorHAnsi" w:hAnsiTheme="minorHAnsi"/>
          <w:lang w:val="de-DE"/>
        </w:rPr>
        <w:t xml:space="preserve"> </w:t>
      </w:r>
      <w:proofErr w:type="gramStart"/>
      <w:r w:rsidRPr="007B6419">
        <w:rPr>
          <w:rFonts w:asciiTheme="minorHAnsi" w:hAnsiTheme="minorHAnsi"/>
          <w:lang w:val="de-DE"/>
        </w:rPr>
        <w:t>Gemeinde:…</w:t>
      </w:r>
      <w:proofErr w:type="gramEnd"/>
      <w:r w:rsidRPr="007B6419">
        <w:rPr>
          <w:rFonts w:asciiTheme="minorHAnsi" w:hAnsiTheme="minorHAnsi"/>
          <w:lang w:val="de-DE"/>
        </w:rPr>
        <w:t>………………………………………</w:t>
      </w:r>
      <w:r w:rsidR="008A44F1" w:rsidRPr="007B6419">
        <w:rPr>
          <w:rFonts w:asciiTheme="minorHAnsi" w:hAnsiTheme="minorHAnsi"/>
          <w:lang w:val="de-DE"/>
        </w:rPr>
        <w:t xml:space="preserve"> </w:t>
      </w:r>
      <w:r w:rsidRPr="007B6419">
        <w:rPr>
          <w:rFonts w:asciiTheme="minorHAnsi" w:hAnsiTheme="minorHAnsi"/>
          <w:lang w:val="de-DE"/>
        </w:rPr>
        <w:t>Land:………………………………………….</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7B6419">
        <w:rPr>
          <w:rFonts w:asciiTheme="minorHAnsi" w:hAnsiTheme="minorHAnsi"/>
          <w:lang w:val="de-DE"/>
        </w:rPr>
        <w:t>Telefon:…</w:t>
      </w:r>
      <w:proofErr w:type="gramEnd"/>
      <w:r w:rsidRPr="007B6419">
        <w:rPr>
          <w:rFonts w:asciiTheme="minorHAnsi" w:hAnsiTheme="minorHAnsi"/>
          <w:lang w:val="de-DE"/>
        </w:rPr>
        <w:t>……………………………Fax:………………………………...</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7B6419">
        <w:rPr>
          <w:rFonts w:asciiTheme="minorHAnsi" w:hAnsiTheme="minorHAnsi"/>
          <w:lang w:val="de-DE"/>
        </w:rPr>
        <w:t>E-Mail:…</w:t>
      </w:r>
      <w:proofErr w:type="gramEnd"/>
      <w:r w:rsidRPr="007B6419">
        <w:rPr>
          <w:rFonts w:asciiTheme="minorHAnsi" w:hAnsiTheme="minorHAnsi"/>
          <w:lang w:val="de-DE"/>
        </w:rPr>
        <w:t>………………………………………………………………………..</w:t>
      </w:r>
    </w:p>
    <w:p w:rsidR="0075737F" w:rsidRPr="007B6419" w:rsidRDefault="0075737F" w:rsidP="0075737F">
      <w:pPr>
        <w:jc w:val="both"/>
        <w:rPr>
          <w:rFonts w:asciiTheme="minorHAnsi" w:eastAsia="Times New Roman" w:hAnsiTheme="minorHAnsi" w:cs="Times New Roman"/>
          <w:lang w:val="de-DE" w:eastAsia="fr-FR"/>
        </w:rPr>
      </w:pP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7B6419">
        <w:rPr>
          <w:rFonts w:asciiTheme="minorHAnsi" w:hAnsiTheme="minorHAnsi" w:cs="Times New Roman"/>
          <w:b/>
          <w:lang w:val="de-DE"/>
        </w:rPr>
        <w:t>Juristische Person</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7B6419">
        <w:rPr>
          <w:rFonts w:asciiTheme="minorHAnsi" w:hAnsiTheme="minorHAnsi" w:cs="Times New Roman"/>
          <w:lang w:val="de-DE"/>
        </w:rPr>
        <w:t>Bezeichnung oder Firmenname:</w:t>
      </w:r>
      <w:r w:rsidR="0075737F" w:rsidRPr="007B6419">
        <w:rPr>
          <w:rFonts w:asciiTheme="minorHAnsi" w:hAnsiTheme="minorHAnsi" w:cs="Times New Roman"/>
          <w:lang w:val="de-DE"/>
        </w:rPr>
        <w:t xml:space="preserve"> ………………………………</w:t>
      </w:r>
      <w:proofErr w:type="gramStart"/>
      <w:r w:rsidR="0075737F" w:rsidRPr="007B6419">
        <w:rPr>
          <w:rFonts w:asciiTheme="minorHAnsi" w:hAnsiTheme="minorHAnsi" w:cs="Times New Roman"/>
          <w:lang w:val="de-DE"/>
        </w:rPr>
        <w:t>…….</w:t>
      </w:r>
      <w:proofErr w:type="gramEnd"/>
      <w:r w:rsidR="0075737F" w:rsidRPr="007B6419">
        <w:rPr>
          <w:rFonts w:asciiTheme="minorHAnsi" w:hAnsiTheme="minorHAnsi" w:cs="Times New Roman"/>
          <w:lang w:val="de-DE"/>
        </w:rPr>
        <w:t>…</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7B6419">
        <w:rPr>
          <w:rFonts w:asciiTheme="minorHAnsi" w:hAnsiTheme="minorHAnsi" w:cs="Times New Roman"/>
          <w:lang w:val="de-DE"/>
        </w:rPr>
        <w:t>Rechtsform:…</w:t>
      </w:r>
      <w:proofErr w:type="gramEnd"/>
      <w:r w:rsidRPr="007B6419">
        <w:rPr>
          <w:rFonts w:asciiTheme="minorHAnsi" w:hAnsiTheme="minorHAnsi" w:cs="Times New Roman"/>
          <w:lang w:val="de-DE"/>
        </w:rPr>
        <w:t>………………………………………………………………</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7B6419">
        <w:rPr>
          <w:rFonts w:asciiTheme="minorHAnsi" w:hAnsiTheme="minorHAnsi" w:cs="Times New Roman"/>
          <w:u w:val="single"/>
          <w:lang w:val="de-DE"/>
        </w:rPr>
        <w:t>Anschrift</w:t>
      </w:r>
      <w:r w:rsidR="0075737F" w:rsidRPr="007B6419">
        <w:rPr>
          <w:rFonts w:asciiTheme="minorHAnsi" w:hAnsiTheme="minorHAnsi" w:cs="Times New Roman"/>
          <w:u w:val="single"/>
          <w:lang w:val="de-DE"/>
        </w:rPr>
        <w:t> </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7B6419">
        <w:rPr>
          <w:rFonts w:asciiTheme="minorHAnsi" w:hAnsiTheme="minorHAnsi" w:cs="Times New Roman"/>
          <w:lang w:val="de-DE"/>
        </w:rPr>
        <w:t>Straße:</w:t>
      </w:r>
      <w:r w:rsidR="0075737F" w:rsidRPr="007B6419">
        <w:rPr>
          <w:rFonts w:asciiTheme="minorHAnsi" w:hAnsiTheme="minorHAnsi" w:cs="Times New Roman"/>
          <w:lang w:val="de-DE"/>
        </w:rPr>
        <w:t xml:space="preserve"> </w:t>
      </w:r>
      <w:r w:rsidRPr="007B6419">
        <w:rPr>
          <w:rFonts w:asciiTheme="minorHAnsi" w:hAnsiTheme="minorHAnsi" w:cs="Times New Roman"/>
          <w:lang w:val="de-DE"/>
        </w:rPr>
        <w:t>……………………………………………Nr.</w:t>
      </w:r>
      <w:proofErr w:type="gramStart"/>
      <w:r w:rsidRPr="007B6419">
        <w:rPr>
          <w:rFonts w:asciiTheme="minorHAnsi" w:hAnsiTheme="minorHAnsi" w:cs="Times New Roman"/>
          <w:lang w:val="de-DE"/>
        </w:rPr>
        <w:t xml:space="preserve"> ….</w:t>
      </w:r>
      <w:proofErr w:type="gramEnd"/>
      <w:r w:rsidRPr="007B6419">
        <w:rPr>
          <w:rFonts w:asciiTheme="minorHAnsi" w:hAnsiTheme="minorHAnsi" w:cs="Times New Roman"/>
          <w:lang w:val="de-DE"/>
        </w:rPr>
        <w:t xml:space="preserve">. </w:t>
      </w:r>
      <w:proofErr w:type="spellStart"/>
      <w:r w:rsidRPr="007B6419">
        <w:rPr>
          <w:rFonts w:asciiTheme="minorHAnsi" w:hAnsiTheme="minorHAnsi" w:cs="Times New Roman"/>
          <w:lang w:val="de-DE"/>
        </w:rPr>
        <w:t>Bfk</w:t>
      </w:r>
      <w:proofErr w:type="spellEnd"/>
      <w:r w:rsidRPr="007B6419">
        <w:rPr>
          <w:rFonts w:asciiTheme="minorHAnsi" w:hAnsiTheme="minorHAnsi" w:cs="Times New Roman"/>
          <w:lang w:val="de-DE"/>
        </w:rPr>
        <w:t>……………</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7B6419">
        <w:rPr>
          <w:rFonts w:asciiTheme="minorHAnsi" w:hAnsiTheme="minorHAnsi" w:cs="Times New Roman"/>
          <w:lang w:val="de-DE"/>
        </w:rPr>
        <w:t>Postleitzahl: …………</w:t>
      </w:r>
      <w:r w:rsidR="0075737F" w:rsidRPr="007B6419">
        <w:rPr>
          <w:rFonts w:asciiTheme="minorHAnsi" w:hAnsiTheme="minorHAnsi" w:cs="Times New Roman"/>
          <w:lang w:val="de-DE"/>
        </w:rPr>
        <w:t xml:space="preserve"> </w:t>
      </w:r>
      <w:proofErr w:type="gramStart"/>
      <w:r w:rsidRPr="007B6419">
        <w:rPr>
          <w:rFonts w:asciiTheme="minorHAnsi" w:hAnsiTheme="minorHAnsi" w:cs="Times New Roman"/>
          <w:lang w:val="de-DE"/>
        </w:rPr>
        <w:t>Gemeinde:…</w:t>
      </w:r>
      <w:proofErr w:type="gramEnd"/>
      <w:r w:rsidRPr="007B6419">
        <w:rPr>
          <w:rFonts w:asciiTheme="minorHAnsi" w:hAnsiTheme="minorHAnsi" w:cs="Times New Roman"/>
          <w:lang w:val="de-DE"/>
        </w:rPr>
        <w:t>………………………………………</w:t>
      </w:r>
      <w:r w:rsidR="008A44F1" w:rsidRPr="007B6419">
        <w:rPr>
          <w:rFonts w:asciiTheme="minorHAnsi" w:hAnsiTheme="minorHAnsi"/>
          <w:lang w:val="de-DE"/>
        </w:rPr>
        <w:t xml:space="preserve"> </w:t>
      </w:r>
      <w:r w:rsidRPr="007B6419">
        <w:rPr>
          <w:rFonts w:asciiTheme="minorHAnsi" w:hAnsiTheme="minorHAnsi"/>
          <w:lang w:val="de-DE"/>
        </w:rPr>
        <w:t>Land:………………………………………….</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7B6419">
        <w:rPr>
          <w:rFonts w:asciiTheme="minorHAnsi" w:hAnsiTheme="minorHAnsi" w:cs="Times New Roman"/>
          <w:lang w:val="de-DE"/>
        </w:rPr>
        <w:t>Telefon:…</w:t>
      </w:r>
      <w:proofErr w:type="gramEnd"/>
      <w:r w:rsidRPr="007B6419">
        <w:rPr>
          <w:rFonts w:asciiTheme="minorHAnsi" w:hAnsiTheme="minorHAnsi" w:cs="Times New Roman"/>
          <w:lang w:val="de-DE"/>
        </w:rPr>
        <w:t>……………………………Fax:………………………………...</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7B6419">
        <w:rPr>
          <w:rFonts w:asciiTheme="minorHAnsi" w:hAnsiTheme="minorHAnsi" w:cs="Times New Roman"/>
          <w:lang w:val="de-DE"/>
        </w:rPr>
        <w:t>E-Mail:…</w:t>
      </w:r>
      <w:proofErr w:type="gramEnd"/>
      <w:r w:rsidRPr="007B6419">
        <w:rPr>
          <w:rFonts w:asciiTheme="minorHAnsi" w:hAnsiTheme="minorHAnsi" w:cs="Times New Roman"/>
          <w:lang w:val="de-DE"/>
        </w:rPr>
        <w:t>………………………………………………………………………..</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7B6419">
        <w:rPr>
          <w:rFonts w:asciiTheme="minorHAnsi" w:hAnsiTheme="minorHAnsi" w:cs="Times New Roman"/>
          <w:u w:val="single"/>
          <w:lang w:val="de-DE"/>
        </w:rPr>
        <w:t>Sachbearbeiter</w:t>
      </w:r>
      <w:r w:rsidR="0075737F" w:rsidRPr="007B6419">
        <w:rPr>
          <w:rFonts w:asciiTheme="minorHAnsi" w:hAnsiTheme="minorHAnsi" w:cs="Times New Roman"/>
          <w:lang w:val="de-DE"/>
        </w:rPr>
        <w:t> </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7B6419">
        <w:rPr>
          <w:rFonts w:asciiTheme="minorHAnsi" w:hAnsiTheme="minorHAnsi" w:cs="Times New Roman"/>
          <w:lang w:val="de-DE"/>
        </w:rPr>
        <w:t>Name:</w:t>
      </w:r>
      <w:r w:rsidR="0075737F" w:rsidRPr="007B6419">
        <w:rPr>
          <w:rFonts w:asciiTheme="minorHAnsi" w:hAnsiTheme="minorHAnsi" w:cs="Times New Roman"/>
          <w:lang w:val="de-DE"/>
        </w:rPr>
        <w:t xml:space="preserve"> </w:t>
      </w:r>
      <w:r w:rsidRPr="007B6419">
        <w:rPr>
          <w:rFonts w:asciiTheme="minorHAnsi" w:hAnsiTheme="minorHAnsi" w:cs="Times New Roman"/>
          <w:lang w:val="de-DE"/>
        </w:rPr>
        <w:t>………………………………</w:t>
      </w:r>
      <w:proofErr w:type="gramStart"/>
      <w:r w:rsidRPr="007B6419">
        <w:rPr>
          <w:rFonts w:asciiTheme="minorHAnsi" w:hAnsiTheme="minorHAnsi" w:cs="Times New Roman"/>
          <w:lang w:val="de-DE"/>
        </w:rPr>
        <w:t>…….</w:t>
      </w:r>
      <w:proofErr w:type="gramEnd"/>
      <w:r w:rsidRPr="007B6419">
        <w:rPr>
          <w:rFonts w:asciiTheme="minorHAnsi" w:hAnsiTheme="minorHAnsi" w:cs="Times New Roman"/>
          <w:lang w:val="de-DE"/>
        </w:rPr>
        <w:t>Vorname:……………………………</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7B6419">
        <w:rPr>
          <w:rFonts w:asciiTheme="minorHAnsi" w:hAnsiTheme="minorHAnsi" w:cs="Times New Roman"/>
          <w:lang w:val="de-DE"/>
        </w:rPr>
        <w:t>Eigenschaft:…</w:t>
      </w:r>
      <w:proofErr w:type="gramEnd"/>
      <w:r w:rsidRPr="007B6419">
        <w:rPr>
          <w:rFonts w:asciiTheme="minorHAnsi" w:hAnsiTheme="minorHAnsi" w:cs="Times New Roman"/>
          <w:lang w:val="de-DE"/>
        </w:rPr>
        <w:t>…………………………………………………………………………</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7B6419">
        <w:rPr>
          <w:rFonts w:asciiTheme="minorHAnsi" w:hAnsiTheme="minorHAnsi" w:cs="Times New Roman"/>
          <w:lang w:val="de-DE"/>
        </w:rPr>
        <w:t>Telefon:…</w:t>
      </w:r>
      <w:proofErr w:type="gramEnd"/>
      <w:r w:rsidRPr="007B6419">
        <w:rPr>
          <w:rFonts w:asciiTheme="minorHAnsi" w:hAnsiTheme="minorHAnsi" w:cs="Times New Roman"/>
          <w:lang w:val="de-DE"/>
        </w:rPr>
        <w:t>……………………………Fax:………………………………...</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7B6419">
        <w:rPr>
          <w:rFonts w:asciiTheme="minorHAnsi" w:hAnsiTheme="minorHAnsi" w:cs="Times New Roman"/>
          <w:lang w:val="de-DE"/>
        </w:rPr>
        <w:t>E-Mail:…</w:t>
      </w:r>
      <w:proofErr w:type="gramEnd"/>
      <w:r w:rsidRPr="007B6419">
        <w:rPr>
          <w:rFonts w:asciiTheme="minorHAnsi" w:hAnsiTheme="minorHAnsi" w:cs="Times New Roman"/>
          <w:lang w:val="de-DE"/>
        </w:rPr>
        <w:t>………………………………………………………………………..</w:t>
      </w:r>
    </w:p>
    <w:p w:rsidR="0075737F" w:rsidRPr="007B6419" w:rsidRDefault="0075737F" w:rsidP="0075737F">
      <w:pPr>
        <w:jc w:val="both"/>
        <w:rPr>
          <w:rFonts w:asciiTheme="minorHAnsi" w:eastAsia="Times New Roman" w:hAnsiTheme="minorHAnsi" w:cs="Times New Roman"/>
          <w:lang w:val="de-DE" w:eastAsia="fr-FR"/>
        </w:rPr>
      </w:pP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7B6419">
        <w:rPr>
          <w:rFonts w:asciiTheme="minorHAnsi" w:hAnsiTheme="minorHAnsi"/>
          <w:b/>
          <w:lang w:val="de-DE"/>
        </w:rPr>
        <w:t>Projektautor</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7B6419">
        <w:rPr>
          <w:rFonts w:asciiTheme="minorHAnsi" w:hAnsiTheme="minorHAnsi"/>
          <w:lang w:val="de-DE"/>
        </w:rPr>
        <w:t>Name:</w:t>
      </w:r>
      <w:r w:rsidR="0075737F" w:rsidRPr="007B6419">
        <w:rPr>
          <w:rFonts w:asciiTheme="minorHAnsi" w:hAnsiTheme="minorHAnsi"/>
          <w:lang w:val="de-DE"/>
        </w:rPr>
        <w:t xml:space="preserve"> </w:t>
      </w:r>
      <w:r w:rsidRPr="007B6419">
        <w:rPr>
          <w:rFonts w:asciiTheme="minorHAnsi" w:hAnsiTheme="minorHAnsi"/>
          <w:lang w:val="de-DE"/>
        </w:rPr>
        <w:t>………………………………</w:t>
      </w:r>
      <w:proofErr w:type="gramStart"/>
      <w:r w:rsidRPr="007B6419">
        <w:rPr>
          <w:rFonts w:asciiTheme="minorHAnsi" w:hAnsiTheme="minorHAnsi"/>
          <w:lang w:val="de-DE"/>
        </w:rPr>
        <w:t>…….</w:t>
      </w:r>
      <w:proofErr w:type="gramEnd"/>
      <w:r w:rsidRPr="007B6419">
        <w:rPr>
          <w:rFonts w:asciiTheme="minorHAnsi" w:hAnsiTheme="minorHAnsi"/>
          <w:lang w:val="de-DE"/>
        </w:rPr>
        <w:t>Vorname:……………………………</w:t>
      </w:r>
    </w:p>
    <w:p w:rsidR="008A44F1"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7B6419">
        <w:rPr>
          <w:rFonts w:asciiTheme="minorHAnsi" w:hAnsiTheme="minorHAnsi"/>
          <w:lang w:val="de-DE"/>
        </w:rPr>
        <w:t xml:space="preserve">Bezeichnung oder Firmenname einer juristischen </w:t>
      </w:r>
      <w:proofErr w:type="gramStart"/>
      <w:r w:rsidRPr="007B6419">
        <w:rPr>
          <w:rFonts w:asciiTheme="minorHAnsi" w:hAnsiTheme="minorHAnsi"/>
          <w:lang w:val="de-DE"/>
        </w:rPr>
        <w:t>Person:…</w:t>
      </w:r>
      <w:proofErr w:type="gramEnd"/>
      <w:r w:rsidRPr="007B6419">
        <w:rPr>
          <w:rFonts w:asciiTheme="minorHAnsi" w:hAnsiTheme="minorHAnsi"/>
          <w:lang w:val="de-DE"/>
        </w:rPr>
        <w:t>……………………………………………………</w:t>
      </w:r>
    </w:p>
    <w:p w:rsidR="008A44F1"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7B6419">
        <w:rPr>
          <w:rFonts w:asciiTheme="minorHAnsi" w:hAnsiTheme="minorHAnsi"/>
          <w:lang w:val="de-DE"/>
        </w:rPr>
        <w:t>Rechtsform:…</w:t>
      </w:r>
      <w:proofErr w:type="gramEnd"/>
      <w:r w:rsidRPr="007B6419">
        <w:rPr>
          <w:rFonts w:asciiTheme="minorHAnsi" w:hAnsiTheme="minorHAnsi"/>
          <w:lang w:val="de-DE"/>
        </w:rPr>
        <w:t>………………………………………………………………</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7B6419">
        <w:rPr>
          <w:rFonts w:asciiTheme="minorHAnsi" w:hAnsiTheme="minorHAnsi"/>
          <w:lang w:val="de-DE"/>
        </w:rPr>
        <w:t>Eigenschaft:…</w:t>
      </w:r>
      <w:proofErr w:type="gramEnd"/>
      <w:r w:rsidRPr="007B6419">
        <w:rPr>
          <w:rFonts w:asciiTheme="minorHAnsi" w:hAnsiTheme="minorHAnsi"/>
          <w:lang w:val="de-DE"/>
        </w:rPr>
        <w:t>…………………………………………………………………………</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7B6419">
        <w:rPr>
          <w:rFonts w:asciiTheme="minorHAnsi" w:hAnsiTheme="minorHAnsi"/>
          <w:u w:val="single"/>
          <w:lang w:val="de-DE"/>
        </w:rPr>
        <w:t>Anschrift</w:t>
      </w:r>
      <w:r w:rsidR="0075737F" w:rsidRPr="007B6419">
        <w:rPr>
          <w:rFonts w:asciiTheme="minorHAnsi" w:hAnsiTheme="minorHAnsi"/>
          <w:u w:val="single"/>
          <w:lang w:val="de-DE"/>
        </w:rPr>
        <w:t xml:space="preserve">  </w:t>
      </w:r>
      <w:r w:rsidR="0075737F" w:rsidRPr="007B6419">
        <w:rPr>
          <w:rFonts w:asciiTheme="minorHAnsi" w:hAnsiTheme="minorHAnsi"/>
          <w:b/>
          <w:color w:val="FF0000"/>
          <w:lang w:val="de-DE"/>
        </w:rPr>
        <w:t xml:space="preserve"> </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7B6419">
        <w:rPr>
          <w:rFonts w:asciiTheme="minorHAnsi" w:hAnsiTheme="minorHAnsi"/>
          <w:lang w:val="de-DE"/>
        </w:rPr>
        <w:t>Straße:…</w:t>
      </w:r>
      <w:proofErr w:type="gramEnd"/>
      <w:r w:rsidRPr="007B6419">
        <w:rPr>
          <w:rFonts w:asciiTheme="minorHAnsi" w:hAnsiTheme="minorHAnsi"/>
          <w:lang w:val="de-DE"/>
        </w:rPr>
        <w:t xml:space="preserve">…………………………………………Nr. ….. </w:t>
      </w:r>
      <w:proofErr w:type="spellStart"/>
      <w:r w:rsidRPr="007B6419">
        <w:rPr>
          <w:rFonts w:asciiTheme="minorHAnsi" w:hAnsiTheme="minorHAnsi"/>
          <w:lang w:val="de-DE"/>
        </w:rPr>
        <w:t>Bfk</w:t>
      </w:r>
      <w:proofErr w:type="spellEnd"/>
      <w:r w:rsidRPr="007B6419">
        <w:rPr>
          <w:rFonts w:asciiTheme="minorHAnsi" w:hAnsiTheme="minorHAnsi"/>
          <w:lang w:val="de-DE"/>
        </w:rPr>
        <w:t>……………</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7B6419">
        <w:rPr>
          <w:rFonts w:asciiTheme="minorHAnsi" w:hAnsiTheme="minorHAnsi"/>
          <w:lang w:val="de-DE"/>
        </w:rPr>
        <w:t>Postleitzahl: …………</w:t>
      </w:r>
      <w:r w:rsidR="0075737F" w:rsidRPr="007B6419">
        <w:rPr>
          <w:rFonts w:asciiTheme="minorHAnsi" w:hAnsiTheme="minorHAnsi"/>
          <w:lang w:val="de-DE"/>
        </w:rPr>
        <w:t xml:space="preserve"> </w:t>
      </w:r>
      <w:proofErr w:type="gramStart"/>
      <w:r w:rsidRPr="007B6419">
        <w:rPr>
          <w:rFonts w:asciiTheme="minorHAnsi" w:hAnsiTheme="minorHAnsi"/>
          <w:lang w:val="de-DE"/>
        </w:rPr>
        <w:t>Gemeinde:…</w:t>
      </w:r>
      <w:proofErr w:type="gramEnd"/>
      <w:r w:rsidRPr="007B6419">
        <w:rPr>
          <w:rFonts w:asciiTheme="minorHAnsi" w:hAnsiTheme="minorHAnsi"/>
          <w:lang w:val="de-DE"/>
        </w:rPr>
        <w:t>………………………………………</w:t>
      </w:r>
      <w:r w:rsidR="008A44F1" w:rsidRPr="007B6419">
        <w:rPr>
          <w:rFonts w:asciiTheme="minorHAnsi" w:hAnsiTheme="minorHAnsi"/>
          <w:lang w:val="de-DE"/>
        </w:rPr>
        <w:t xml:space="preserve"> </w:t>
      </w:r>
      <w:r w:rsidRPr="007B6419">
        <w:rPr>
          <w:rFonts w:asciiTheme="minorHAnsi" w:hAnsiTheme="minorHAnsi"/>
          <w:lang w:val="de-DE"/>
        </w:rPr>
        <w:t>Land:………………………………………….</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7B6419">
        <w:rPr>
          <w:rFonts w:asciiTheme="minorHAnsi" w:hAnsiTheme="minorHAnsi"/>
          <w:lang w:val="de-DE"/>
        </w:rPr>
        <w:t>Telefon:…</w:t>
      </w:r>
      <w:proofErr w:type="gramEnd"/>
      <w:r w:rsidRPr="007B6419">
        <w:rPr>
          <w:rFonts w:asciiTheme="minorHAnsi" w:hAnsiTheme="minorHAnsi"/>
          <w:lang w:val="de-DE"/>
        </w:rPr>
        <w:t>……………………………Fax:………………………………...</w:t>
      </w:r>
    </w:p>
    <w:p w:rsidR="0075737F" w:rsidRPr="007B6419" w:rsidRDefault="00D002F2" w:rsidP="00D002F2">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de-DE" w:eastAsia="fr-FR"/>
        </w:rPr>
      </w:pPr>
      <w:proofErr w:type="gramStart"/>
      <w:r w:rsidRPr="007B6419">
        <w:rPr>
          <w:rFonts w:asciiTheme="minorHAnsi" w:hAnsiTheme="minorHAnsi"/>
          <w:lang w:val="de-DE"/>
        </w:rPr>
        <w:t>E-Mail:…</w:t>
      </w:r>
      <w:proofErr w:type="gramEnd"/>
      <w:r w:rsidRPr="007B6419">
        <w:rPr>
          <w:rFonts w:asciiTheme="minorHAnsi" w:hAnsiTheme="minorHAnsi"/>
          <w:lang w:val="de-DE"/>
        </w:rPr>
        <w:t>………………………………………………………………………..</w:t>
      </w:r>
      <w:r w:rsidR="0075737F" w:rsidRPr="007B6419">
        <w:rPr>
          <w:rFonts w:asciiTheme="minorHAnsi" w:hAnsiTheme="minorHAnsi"/>
          <w:lang w:val="de-DE"/>
        </w:rPr>
        <w:t xml:space="preserve">  </w:t>
      </w:r>
    </w:p>
    <w:p w:rsidR="00BE2534" w:rsidRPr="007B6419" w:rsidRDefault="00BE2534" w:rsidP="00BE2534">
      <w:pPr>
        <w:rPr>
          <w:rFonts w:asciiTheme="minorHAnsi" w:eastAsia="Times New Roman" w:hAnsiTheme="minorHAnsi" w:cs="Times New Roman"/>
          <w:lang w:val="de-DE" w:eastAsia="fr-FR"/>
        </w:rPr>
      </w:pPr>
    </w:p>
    <w:p w:rsidR="00317947" w:rsidRDefault="00317947" w:rsidP="00942330">
      <w:pPr>
        <w:jc w:val="both"/>
        <w:rPr>
          <w:rFonts w:asciiTheme="minorHAnsi" w:eastAsia="Times New Roman" w:hAnsiTheme="minorHAnsi" w:cs="Times New Roman"/>
          <w:b/>
          <w:sz w:val="36"/>
          <w:szCs w:val="36"/>
          <w:lang w:val="de-DE" w:eastAsia="fr-FR"/>
        </w:rPr>
      </w:pPr>
    </w:p>
    <w:p w:rsidR="00942330" w:rsidRPr="007B6419" w:rsidRDefault="00D002F2" w:rsidP="00942330">
      <w:pPr>
        <w:jc w:val="both"/>
        <w:rPr>
          <w:rFonts w:asciiTheme="minorHAnsi" w:eastAsia="Times New Roman" w:hAnsiTheme="minorHAnsi" w:cs="Times New Roman"/>
          <w:b/>
          <w:sz w:val="36"/>
          <w:szCs w:val="36"/>
          <w:lang w:val="de-DE" w:eastAsia="fr-FR"/>
        </w:rPr>
      </w:pPr>
      <w:r w:rsidRPr="007B6419">
        <w:rPr>
          <w:rFonts w:asciiTheme="minorHAnsi" w:eastAsia="Times New Roman" w:hAnsiTheme="minorHAnsi" w:cs="Times New Roman"/>
          <w:b/>
          <w:sz w:val="36"/>
          <w:szCs w:val="36"/>
          <w:lang w:val="de-DE" w:eastAsia="fr-FR"/>
        </w:rPr>
        <w:lastRenderedPageBreak/>
        <w:t>Feld 2 - Gegenstand des Antrags</w:t>
      </w:r>
    </w:p>
    <w:p w:rsidR="00942330" w:rsidRPr="007B6419" w:rsidRDefault="00942330" w:rsidP="00942330">
      <w:pPr>
        <w:rPr>
          <w:rFonts w:asciiTheme="minorHAnsi" w:eastAsia="Times New Roman" w:hAnsiTheme="minorHAnsi" w:cs="Times New Roman"/>
          <w:b/>
          <w:lang w:val="de-DE" w:eastAsia="fr-FR"/>
        </w:rPr>
      </w:pPr>
    </w:p>
    <w:p w:rsidR="00942330" w:rsidRPr="007B6419" w:rsidRDefault="002B6D1C" w:rsidP="00D002F2">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Pr>
          <w:rFonts w:asciiTheme="minorHAnsi" w:hAnsiTheme="minorHAnsi"/>
          <w:lang w:val="de-DE"/>
        </w:rPr>
        <w:t>Projektbeschreibung</w:t>
      </w:r>
      <w:r w:rsidR="00D002F2" w:rsidRPr="007B6419">
        <w:rPr>
          <w:rFonts w:asciiTheme="minorHAnsi" w:hAnsiTheme="minorHAnsi"/>
          <w:lang w:val="de-DE"/>
        </w:rPr>
        <w:t>:</w:t>
      </w:r>
      <w:r w:rsidR="00942330" w:rsidRPr="007B6419">
        <w:rPr>
          <w:rFonts w:asciiTheme="minorHAnsi" w:hAnsiTheme="minorHAnsi"/>
          <w:lang w:val="de-DE"/>
        </w:rPr>
        <w:t xml:space="preserve"> </w:t>
      </w:r>
    </w:p>
    <w:p w:rsidR="006E2FE2" w:rsidRPr="007B6419" w:rsidRDefault="00D002F2"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lang w:val="de-DE"/>
        </w:rPr>
      </w:pPr>
      <w:r w:rsidRPr="007B6419">
        <w:rPr>
          <w:rStyle w:val="Style135pt"/>
          <w:rFonts w:asciiTheme="minorHAnsi" w:hAnsiTheme="minorHAnsi"/>
          <w:sz w:val="22"/>
          <w:szCs w:val="22"/>
          <w:lang w:val="de-DE"/>
        </w:rPr>
        <w:t>Die geplanten Handlungen und Arbeiten und das verfolgte Ziel darstellen, das ungefähre Volumen der abzuräumenden Erde und die Art des zu entfernenden Erdreichs und ggf. die Art und die Herkunft des zu von außen her zu bringenden Erdreichs angeben;</w:t>
      </w:r>
    </w:p>
    <w:p w:rsidR="00942330" w:rsidRPr="007B6419"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7B6419">
        <w:rPr>
          <w:rFonts w:asciiTheme="minorHAnsi" w:hAnsiTheme="minorHAnsi"/>
          <w:lang w:val="de-DE"/>
        </w:rPr>
        <w:t>……………………………………………………………………………………………………………………………………………………………………………………………………………………………………………………………………………………………………………………………………………………………………………………………………………………………………………………………………………………………………………………………………………………………………………………………………………………………………………………………………………………………………………………………………………………………………………………………………………………………………………………………………………………………………………………………………………………………………………………………………………………………………………………………………………………………………………………………………………………………………………………………………………………………………………………………………………………………………………………………………………………………………………………………………………………………………………………………………………………………………………………………………………………………………………………………………………………………………………………………………………………………………………………………………………………………………………………………………………………………………………………………………………………………………………………………………………………………………………………………………………………………………………………………………………………………………………………..</w:t>
      </w:r>
    </w:p>
    <w:p w:rsidR="00942330" w:rsidRPr="007B6419" w:rsidRDefault="00942330" w:rsidP="00942330">
      <w:pPr>
        <w:jc w:val="both"/>
        <w:rPr>
          <w:rFonts w:asciiTheme="minorHAnsi" w:eastAsia="Times New Roman" w:hAnsiTheme="minorHAnsi" w:cs="Times New Roman"/>
          <w:b/>
          <w:lang w:val="de-DE" w:eastAsia="fr-FR"/>
        </w:rPr>
      </w:pPr>
    </w:p>
    <w:p w:rsidR="00942330" w:rsidRPr="007B6419" w:rsidRDefault="00D002F2" w:rsidP="00D002F2">
      <w:pPr>
        <w:pBdr>
          <w:top w:val="single" w:sz="4" w:space="1" w:color="auto"/>
          <w:left w:val="single" w:sz="4" w:space="4" w:color="auto"/>
          <w:bottom w:val="single" w:sz="4" w:space="1" w:color="auto"/>
          <w:right w:val="single" w:sz="4" w:space="0" w:color="auto"/>
        </w:pBdr>
        <w:spacing w:line="280" w:lineRule="auto"/>
        <w:rPr>
          <w:rFonts w:asciiTheme="minorHAnsi" w:hAnsiTheme="minorHAnsi"/>
          <w:lang w:val="de-DE"/>
        </w:rPr>
      </w:pPr>
      <w:r w:rsidRPr="007B6419">
        <w:rPr>
          <w:rFonts w:asciiTheme="minorHAnsi" w:hAnsiTheme="minorHAnsi"/>
          <w:lang w:val="de-DE"/>
        </w:rPr>
        <w:t>Wenn eine phasenweise Umsetzung des Projekts erwünscht wird, Beschreibung der Phaseneinteilung:</w:t>
      </w:r>
      <w:r w:rsidR="00942330" w:rsidRPr="007B6419">
        <w:rPr>
          <w:rFonts w:asciiTheme="minorHAnsi" w:hAnsiTheme="minorHAnsi"/>
          <w:lang w:val="de-DE"/>
        </w:rPr>
        <w:t xml:space="preserve">  </w:t>
      </w:r>
      <w:r w:rsidR="00942330" w:rsidRPr="007B6419">
        <w:rPr>
          <w:rFonts w:asciiTheme="minorHAnsi" w:hAnsiTheme="minorHAnsi"/>
          <w:b/>
          <w:color w:val="FF0000"/>
          <w:lang w:val="de-DE"/>
        </w:rPr>
        <w:t xml:space="preserve"> </w:t>
      </w:r>
    </w:p>
    <w:p w:rsidR="00942330" w:rsidRPr="007B6419"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7B6419">
        <w:rPr>
          <w:rFonts w:asciiTheme="minorHAnsi" w:hAnsiTheme="minorHAnsi"/>
          <w:lang w:val="de-DE"/>
        </w:rPr>
        <w:t>………………..………………………………………………………………………………………………………………………………………………………………………………………………………………………………………………………………………………………………………………………………………………………………………………………………………………………………………………………………………………………………………………………………………………………………………………………………………………………………………………………………………………………………………………………………………………………………………………………………………………………………………………………………………………………………………………………………………………………………………………………………………………………………………………………………………………………………………………………..</w:t>
      </w:r>
    </w:p>
    <w:p w:rsidR="00942330" w:rsidRPr="007B6419" w:rsidRDefault="00942330" w:rsidP="00942330">
      <w:pPr>
        <w:rPr>
          <w:rFonts w:asciiTheme="minorHAnsi" w:eastAsia="Times New Roman" w:hAnsiTheme="minorHAnsi" w:cs="Times New Roman"/>
          <w:b/>
          <w:lang w:val="de-DE" w:eastAsia="fr-FR"/>
        </w:rPr>
      </w:pPr>
    </w:p>
    <w:p w:rsidR="0075737F" w:rsidRPr="007B6419" w:rsidRDefault="00D002F2" w:rsidP="0075737F">
      <w:pPr>
        <w:rPr>
          <w:rFonts w:asciiTheme="minorHAnsi" w:eastAsia="Times New Roman" w:hAnsiTheme="minorHAnsi" w:cs="Times New Roman"/>
          <w:b/>
          <w:sz w:val="36"/>
          <w:szCs w:val="36"/>
          <w:lang w:val="de-DE" w:eastAsia="fr-FR"/>
        </w:rPr>
      </w:pPr>
      <w:r w:rsidRPr="007B6419">
        <w:rPr>
          <w:rFonts w:asciiTheme="minorHAnsi" w:eastAsia="Times New Roman" w:hAnsiTheme="minorHAnsi" w:cs="Times New Roman"/>
          <w:b/>
          <w:sz w:val="36"/>
          <w:szCs w:val="36"/>
          <w:lang w:val="de-DE" w:eastAsia="fr-FR"/>
        </w:rPr>
        <w:t>Feld 3 - Angaben über den Projektstandort</w:t>
      </w:r>
    </w:p>
    <w:p w:rsidR="00D32BCD" w:rsidRPr="007B6419" w:rsidRDefault="00D32BCD" w:rsidP="0075737F">
      <w:pPr>
        <w:rPr>
          <w:rFonts w:asciiTheme="minorHAnsi" w:eastAsia="Times New Roman" w:hAnsiTheme="minorHAnsi" w:cs="Times New Roman"/>
          <w:b/>
          <w:lang w:val="de-DE" w:eastAsia="fr-FR"/>
        </w:rPr>
      </w:pPr>
    </w:p>
    <w:p w:rsidR="006E2FE2" w:rsidRPr="007B6419" w:rsidRDefault="006E2FE2"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7B6419"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7B6419">
        <w:rPr>
          <w:rFonts w:asciiTheme="minorHAnsi" w:hAnsiTheme="minorHAnsi"/>
          <w:lang w:val="de-DE"/>
        </w:rPr>
        <w:t xml:space="preserve">                 </w:t>
      </w:r>
      <w:proofErr w:type="gramStart"/>
      <w:r w:rsidR="007B6419" w:rsidRPr="007B6419">
        <w:rPr>
          <w:rFonts w:asciiTheme="minorHAnsi" w:hAnsiTheme="minorHAnsi"/>
          <w:lang w:val="de-DE"/>
        </w:rPr>
        <w:t>Straße:…</w:t>
      </w:r>
      <w:proofErr w:type="gramEnd"/>
      <w:r w:rsidR="007B6419" w:rsidRPr="007B6419">
        <w:rPr>
          <w:rFonts w:asciiTheme="minorHAnsi" w:hAnsiTheme="minorHAnsi"/>
          <w:lang w:val="de-DE"/>
        </w:rPr>
        <w:t>……………………………………………..…Nr. …………………..</w:t>
      </w:r>
    </w:p>
    <w:p w:rsidR="006E2FE2" w:rsidRPr="007B6419" w:rsidRDefault="006E2FE2"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7B6419"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7B6419">
        <w:rPr>
          <w:rFonts w:asciiTheme="minorHAnsi" w:hAnsiTheme="minorHAnsi"/>
          <w:lang w:val="de-DE"/>
        </w:rPr>
        <w:t xml:space="preserve">                </w:t>
      </w:r>
      <w:proofErr w:type="gramStart"/>
      <w:r w:rsidR="007B6419" w:rsidRPr="007B6419">
        <w:rPr>
          <w:rFonts w:asciiTheme="minorHAnsi" w:hAnsiTheme="minorHAnsi"/>
          <w:lang w:val="de-DE"/>
        </w:rPr>
        <w:t>Gemeinde:…</w:t>
      </w:r>
      <w:proofErr w:type="gramEnd"/>
      <w:r w:rsidR="007B6419" w:rsidRPr="007B6419">
        <w:rPr>
          <w:rFonts w:asciiTheme="minorHAnsi" w:hAnsiTheme="minorHAnsi"/>
          <w:lang w:val="de-DE"/>
        </w:rPr>
        <w:t>………………………………………</w:t>
      </w:r>
    </w:p>
    <w:p w:rsidR="0075737F" w:rsidRPr="007B6419"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7B6419"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7B6419">
        <w:rPr>
          <w:rFonts w:asciiTheme="minorHAnsi" w:hAnsiTheme="minorHAnsi"/>
          <w:lang w:val="de-DE"/>
        </w:rPr>
        <w:t xml:space="preserve">               </w:t>
      </w:r>
      <w:r w:rsidRPr="007B6419">
        <w:rPr>
          <w:rFonts w:asciiTheme="minorHAnsi" w:hAnsiTheme="minorHAnsi"/>
          <w:u w:val="single"/>
          <w:lang w:val="de-DE"/>
        </w:rPr>
        <w:t xml:space="preserve"> </w:t>
      </w:r>
      <w:r w:rsidR="007B6419" w:rsidRPr="007B6419">
        <w:rPr>
          <w:rFonts w:asciiTheme="minorHAnsi" w:hAnsiTheme="minorHAnsi"/>
          <w:u w:val="single"/>
          <w:lang w:val="de-DE"/>
        </w:rPr>
        <w:t>Liste der vom Antrag betroffenen Katasterparzellen</w:t>
      </w:r>
      <w:r w:rsidR="0075737F" w:rsidRPr="007B6419">
        <w:rPr>
          <w:rFonts w:asciiTheme="minorHAnsi" w:hAnsiTheme="minorHAnsi"/>
          <w:lang w:val="de-DE"/>
        </w:rPr>
        <w:t> </w:t>
      </w:r>
    </w:p>
    <w:p w:rsidR="00D32BCD" w:rsidRPr="007B6419"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7B6419" w:rsidRDefault="007B6419"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7B6419">
        <w:rPr>
          <w:rFonts w:asciiTheme="minorHAnsi" w:hAnsiTheme="minorHAnsi"/>
          <w:lang w:val="de-DE"/>
        </w:rPr>
        <w:t>Wenn das Projekt mehr als fünf Parzellen betrifft, bitte eine Draufsicht mit den gesamten Parzellen beifügen</w:t>
      </w:r>
    </w:p>
    <w:p w:rsidR="0075737F" w:rsidRPr="007B6419"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673"/>
        <w:gridCol w:w="1673"/>
        <w:gridCol w:w="1675"/>
        <w:gridCol w:w="1677"/>
        <w:gridCol w:w="1543"/>
      </w:tblGrid>
      <w:tr w:rsidR="0075737F" w:rsidRPr="007B6419" w:rsidTr="007B6419">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B6419" w:rsidRDefault="0075737F" w:rsidP="00D06AAF">
            <w:pPr>
              <w:rPr>
                <w:rFonts w:asciiTheme="minorHAnsi" w:eastAsiaTheme="minorEastAsia" w:hAnsiTheme="minorHAnsi" w:cstheme="minorBidi"/>
                <w:color w:val="auto"/>
                <w:sz w:val="22"/>
                <w:szCs w:val="22"/>
                <w:lang w:val="de-DE"/>
              </w:rPr>
            </w:pPr>
          </w:p>
          <w:p w:rsidR="0075737F" w:rsidRPr="007B6419" w:rsidRDefault="0075737F" w:rsidP="00D06AAF">
            <w:pPr>
              <w:ind w:left="527"/>
              <w:rPr>
                <w:rFonts w:asciiTheme="minorHAnsi" w:eastAsiaTheme="minorEastAsia" w:hAnsiTheme="minorHAnsi" w:cstheme="minorBidi"/>
                <w:color w:val="auto"/>
                <w:sz w:val="22"/>
                <w:szCs w:val="22"/>
                <w:lang w:val="de-DE"/>
              </w:rPr>
            </w:pPr>
          </w:p>
        </w:tc>
        <w:tc>
          <w:tcPr>
            <w:tcW w:w="849" w:type="pct"/>
            <w:tcBorders>
              <w:top w:val="none" w:sz="0" w:space="0" w:color="auto"/>
              <w:left w:val="none" w:sz="0" w:space="0" w:color="auto"/>
              <w:bottom w:val="none" w:sz="0" w:space="0" w:color="auto"/>
              <w:right w:val="none" w:sz="0" w:space="0" w:color="auto"/>
            </w:tcBorders>
          </w:tcPr>
          <w:p w:rsidR="0075737F" w:rsidRPr="007B6419" w:rsidRDefault="007B6419" w:rsidP="005A73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7B6419">
              <w:rPr>
                <w:rFonts w:asciiTheme="minorHAnsi" w:eastAsiaTheme="minorEastAsia" w:hAnsiTheme="minorHAnsi" w:cstheme="minorBidi"/>
                <w:color w:val="auto"/>
                <w:sz w:val="22"/>
                <w:szCs w:val="22"/>
                <w:lang w:val="de-DE"/>
              </w:rPr>
              <w:t>Gemeinde</w:t>
            </w:r>
          </w:p>
        </w:tc>
        <w:tc>
          <w:tcPr>
            <w:tcW w:w="849" w:type="pct"/>
            <w:tcBorders>
              <w:top w:val="none" w:sz="0" w:space="0" w:color="auto"/>
              <w:left w:val="none" w:sz="0" w:space="0" w:color="auto"/>
              <w:bottom w:val="none" w:sz="0" w:space="0" w:color="auto"/>
              <w:right w:val="none" w:sz="0" w:space="0" w:color="auto"/>
            </w:tcBorders>
          </w:tcPr>
          <w:p w:rsidR="0075737F" w:rsidRPr="007B6419" w:rsidRDefault="007B6419" w:rsidP="005A73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7B6419">
              <w:rPr>
                <w:rFonts w:asciiTheme="minorHAnsi" w:eastAsiaTheme="minorEastAsia" w:hAnsiTheme="minorHAnsi" w:cstheme="minorBidi"/>
                <w:color w:val="auto"/>
                <w:sz w:val="22"/>
                <w:szCs w:val="22"/>
                <w:lang w:val="de-DE"/>
              </w:rPr>
              <w:t>Gemarkung</w:t>
            </w:r>
          </w:p>
        </w:tc>
        <w:tc>
          <w:tcPr>
            <w:tcW w:w="850" w:type="pct"/>
            <w:tcBorders>
              <w:top w:val="none" w:sz="0" w:space="0" w:color="auto"/>
              <w:left w:val="none" w:sz="0" w:space="0" w:color="auto"/>
              <w:bottom w:val="none" w:sz="0" w:space="0" w:color="auto"/>
              <w:right w:val="none" w:sz="0" w:space="0" w:color="auto"/>
            </w:tcBorders>
          </w:tcPr>
          <w:p w:rsidR="0075737F" w:rsidRPr="007B6419" w:rsidRDefault="007B6419" w:rsidP="005A734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7B6419">
              <w:rPr>
                <w:rFonts w:asciiTheme="minorHAnsi" w:eastAsiaTheme="minorEastAsia" w:hAnsiTheme="minorHAnsi" w:cstheme="minorBidi"/>
                <w:color w:val="auto"/>
                <w:sz w:val="22"/>
                <w:szCs w:val="22"/>
                <w:lang w:val="de-DE"/>
              </w:rPr>
              <w:t>Flur</w:t>
            </w:r>
          </w:p>
        </w:tc>
        <w:tc>
          <w:tcPr>
            <w:tcW w:w="851" w:type="pct"/>
            <w:tcBorders>
              <w:top w:val="none" w:sz="0" w:space="0" w:color="auto"/>
              <w:left w:val="none" w:sz="0" w:space="0" w:color="auto"/>
              <w:bottom w:val="none" w:sz="0" w:space="0" w:color="auto"/>
              <w:right w:val="none" w:sz="0" w:space="0" w:color="auto"/>
            </w:tcBorders>
          </w:tcPr>
          <w:p w:rsidR="0075737F" w:rsidRPr="007B6419" w:rsidRDefault="007B6419" w:rsidP="005A734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7B6419">
              <w:rPr>
                <w:rFonts w:asciiTheme="minorHAnsi" w:eastAsiaTheme="minorEastAsia" w:hAnsiTheme="minorHAnsi" w:cstheme="minorBidi"/>
                <w:color w:val="auto"/>
                <w:sz w:val="22"/>
                <w:szCs w:val="22"/>
                <w:lang w:val="de-DE"/>
              </w:rPr>
              <w:t>Nr. und Exponent</w:t>
            </w:r>
          </w:p>
        </w:tc>
        <w:tc>
          <w:tcPr>
            <w:tcW w:w="783" w:type="pct"/>
            <w:tcBorders>
              <w:top w:val="none" w:sz="0" w:space="0" w:color="auto"/>
              <w:left w:val="none" w:sz="0" w:space="0" w:color="auto"/>
              <w:bottom w:val="none" w:sz="0" w:space="0" w:color="auto"/>
              <w:right w:val="none" w:sz="0" w:space="0" w:color="auto"/>
            </w:tcBorders>
          </w:tcPr>
          <w:p w:rsidR="0075737F" w:rsidRPr="007B6419" w:rsidRDefault="007B6419" w:rsidP="005A73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7B6419">
              <w:rPr>
                <w:rFonts w:asciiTheme="minorHAnsi" w:eastAsiaTheme="minorEastAsia" w:hAnsiTheme="minorHAnsi" w:cstheme="minorBidi"/>
                <w:color w:val="auto"/>
                <w:sz w:val="22"/>
                <w:szCs w:val="22"/>
                <w:lang w:val="de-DE"/>
              </w:rPr>
              <w:t>Eigentümer</w:t>
            </w:r>
          </w:p>
        </w:tc>
      </w:tr>
      <w:tr w:rsidR="0075737F" w:rsidRPr="007B6419" w:rsidTr="007B6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B6419" w:rsidRDefault="007B6419" w:rsidP="005A734C">
            <w:pPr>
              <w:rPr>
                <w:rFonts w:asciiTheme="minorHAnsi" w:eastAsiaTheme="minorEastAsia" w:hAnsiTheme="minorHAnsi" w:cstheme="minorBidi"/>
                <w:color w:val="auto"/>
                <w:lang w:val="de-DE"/>
              </w:rPr>
            </w:pPr>
            <w:r w:rsidRPr="007B6419">
              <w:rPr>
                <w:rFonts w:asciiTheme="minorHAnsi" w:eastAsiaTheme="minorEastAsia" w:hAnsiTheme="minorHAnsi" w:cstheme="minorBidi"/>
                <w:color w:val="auto"/>
                <w:lang w:val="de-DE"/>
              </w:rPr>
              <w:t>Parzelle 1</w:t>
            </w:r>
          </w:p>
        </w:tc>
        <w:tc>
          <w:tcPr>
            <w:tcW w:w="849" w:type="pct"/>
            <w:tcBorders>
              <w:top w:val="none" w:sz="0" w:space="0" w:color="auto"/>
              <w:left w:val="none" w:sz="0" w:space="0" w:color="auto"/>
              <w:bottom w:val="none" w:sz="0" w:space="0" w:color="auto"/>
              <w:right w:val="none" w:sz="0" w:space="0" w:color="auto"/>
            </w:tcBorders>
          </w:tcPr>
          <w:p w:rsidR="0075737F" w:rsidRPr="007B6419"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none" w:sz="0" w:space="0" w:color="auto"/>
              <w:left w:val="none" w:sz="0" w:space="0" w:color="auto"/>
              <w:bottom w:val="none" w:sz="0" w:space="0" w:color="auto"/>
              <w:right w:val="none" w:sz="0" w:space="0" w:color="auto"/>
            </w:tcBorders>
          </w:tcPr>
          <w:p w:rsidR="0075737F" w:rsidRPr="007B6419"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none" w:sz="0" w:space="0" w:color="auto"/>
              <w:left w:val="none" w:sz="0" w:space="0" w:color="auto"/>
              <w:bottom w:val="none" w:sz="0" w:space="0" w:color="auto"/>
              <w:right w:val="none" w:sz="0" w:space="0" w:color="auto"/>
            </w:tcBorders>
          </w:tcPr>
          <w:p w:rsidR="0075737F" w:rsidRPr="007B6419"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none" w:sz="0" w:space="0" w:color="auto"/>
              <w:left w:val="none" w:sz="0" w:space="0" w:color="auto"/>
              <w:bottom w:val="none" w:sz="0" w:space="0" w:color="auto"/>
              <w:right w:val="none" w:sz="0" w:space="0" w:color="auto"/>
            </w:tcBorders>
          </w:tcPr>
          <w:p w:rsidR="0075737F" w:rsidRPr="007B6419"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none" w:sz="0" w:space="0" w:color="auto"/>
              <w:left w:val="none" w:sz="0" w:space="0" w:color="auto"/>
              <w:bottom w:val="none" w:sz="0" w:space="0" w:color="auto"/>
            </w:tcBorders>
          </w:tcPr>
          <w:p w:rsidR="0075737F" w:rsidRPr="007B6419"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7B6419" w:rsidTr="007B6419">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B6419" w:rsidRDefault="007B6419" w:rsidP="005A734C">
            <w:pPr>
              <w:rPr>
                <w:rFonts w:asciiTheme="minorHAnsi" w:eastAsiaTheme="minorEastAsia" w:hAnsiTheme="minorHAnsi" w:cstheme="minorBidi"/>
                <w:color w:val="auto"/>
                <w:lang w:val="de-DE"/>
              </w:rPr>
            </w:pPr>
            <w:r w:rsidRPr="007B6419">
              <w:rPr>
                <w:rFonts w:asciiTheme="minorHAnsi" w:eastAsiaTheme="minorEastAsia" w:hAnsiTheme="minorHAnsi" w:cstheme="minorBidi"/>
                <w:color w:val="auto"/>
                <w:lang w:val="de-DE"/>
              </w:rPr>
              <w:t>Parzelle 2</w:t>
            </w:r>
          </w:p>
        </w:tc>
        <w:tc>
          <w:tcPr>
            <w:tcW w:w="849" w:type="pct"/>
          </w:tcPr>
          <w:p w:rsidR="0075737F" w:rsidRPr="007B6419"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Pr>
          <w:p w:rsidR="0075737F" w:rsidRPr="007B6419"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Pr>
          <w:p w:rsidR="0075737F" w:rsidRPr="007B6419"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Pr>
          <w:p w:rsidR="0075737F" w:rsidRPr="007B6419"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Pr>
          <w:p w:rsidR="0075737F" w:rsidRPr="007B6419"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7B6419" w:rsidTr="007B6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B6419" w:rsidRDefault="007B6419" w:rsidP="005A734C">
            <w:pPr>
              <w:rPr>
                <w:rFonts w:asciiTheme="minorHAnsi" w:eastAsiaTheme="minorEastAsia" w:hAnsiTheme="minorHAnsi" w:cstheme="minorBidi"/>
                <w:color w:val="auto"/>
                <w:lang w:val="de-DE"/>
              </w:rPr>
            </w:pPr>
            <w:r w:rsidRPr="007B6419">
              <w:rPr>
                <w:rFonts w:asciiTheme="minorHAnsi" w:eastAsiaTheme="minorEastAsia" w:hAnsiTheme="minorHAnsi" w:cstheme="minorBidi"/>
                <w:color w:val="auto"/>
                <w:lang w:val="de-DE"/>
              </w:rPr>
              <w:t>Parzelle 3</w:t>
            </w:r>
          </w:p>
        </w:tc>
        <w:tc>
          <w:tcPr>
            <w:tcW w:w="849" w:type="pct"/>
            <w:tcBorders>
              <w:top w:val="none" w:sz="0" w:space="0" w:color="auto"/>
              <w:left w:val="none" w:sz="0" w:space="0" w:color="auto"/>
              <w:bottom w:val="none" w:sz="0" w:space="0" w:color="auto"/>
              <w:right w:val="none" w:sz="0" w:space="0" w:color="auto"/>
            </w:tcBorders>
          </w:tcPr>
          <w:p w:rsidR="0075737F" w:rsidRPr="007B6419"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none" w:sz="0" w:space="0" w:color="auto"/>
              <w:left w:val="none" w:sz="0" w:space="0" w:color="auto"/>
              <w:bottom w:val="none" w:sz="0" w:space="0" w:color="auto"/>
              <w:right w:val="none" w:sz="0" w:space="0" w:color="auto"/>
            </w:tcBorders>
          </w:tcPr>
          <w:p w:rsidR="0075737F" w:rsidRPr="007B6419"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none" w:sz="0" w:space="0" w:color="auto"/>
              <w:left w:val="none" w:sz="0" w:space="0" w:color="auto"/>
              <w:bottom w:val="none" w:sz="0" w:space="0" w:color="auto"/>
              <w:right w:val="none" w:sz="0" w:space="0" w:color="auto"/>
            </w:tcBorders>
          </w:tcPr>
          <w:p w:rsidR="0075737F" w:rsidRPr="007B6419"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none" w:sz="0" w:space="0" w:color="auto"/>
              <w:left w:val="none" w:sz="0" w:space="0" w:color="auto"/>
              <w:bottom w:val="none" w:sz="0" w:space="0" w:color="auto"/>
              <w:right w:val="none" w:sz="0" w:space="0" w:color="auto"/>
            </w:tcBorders>
          </w:tcPr>
          <w:p w:rsidR="0075737F" w:rsidRPr="007B6419"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none" w:sz="0" w:space="0" w:color="auto"/>
              <w:left w:val="none" w:sz="0" w:space="0" w:color="auto"/>
              <w:bottom w:val="none" w:sz="0" w:space="0" w:color="auto"/>
            </w:tcBorders>
          </w:tcPr>
          <w:p w:rsidR="0075737F" w:rsidRPr="007B6419"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7B6419" w:rsidTr="007B6419">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B6419" w:rsidRDefault="007B6419" w:rsidP="005A734C">
            <w:pPr>
              <w:rPr>
                <w:rFonts w:asciiTheme="minorHAnsi" w:eastAsiaTheme="minorEastAsia" w:hAnsiTheme="minorHAnsi" w:cstheme="minorBidi"/>
                <w:color w:val="auto"/>
                <w:lang w:val="de-DE"/>
              </w:rPr>
            </w:pPr>
            <w:r w:rsidRPr="007B6419">
              <w:rPr>
                <w:rFonts w:asciiTheme="minorHAnsi" w:eastAsiaTheme="minorEastAsia" w:hAnsiTheme="minorHAnsi" w:cstheme="minorBidi"/>
                <w:color w:val="auto"/>
                <w:lang w:val="de-DE"/>
              </w:rPr>
              <w:t>Parzelle 4</w:t>
            </w:r>
          </w:p>
        </w:tc>
        <w:tc>
          <w:tcPr>
            <w:tcW w:w="849" w:type="pct"/>
          </w:tcPr>
          <w:p w:rsidR="0075737F" w:rsidRPr="007B6419"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Pr>
          <w:p w:rsidR="0075737F" w:rsidRPr="007B6419"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Pr>
          <w:p w:rsidR="0075737F" w:rsidRPr="007B6419"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Pr>
          <w:p w:rsidR="0075737F" w:rsidRPr="007B6419"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Pr>
          <w:p w:rsidR="0075737F" w:rsidRPr="007B6419"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7B6419" w:rsidTr="007B6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B6419" w:rsidRDefault="007B6419" w:rsidP="005A734C">
            <w:pPr>
              <w:rPr>
                <w:rFonts w:asciiTheme="minorHAnsi" w:eastAsiaTheme="minorEastAsia" w:hAnsiTheme="minorHAnsi" w:cstheme="minorBidi"/>
                <w:color w:val="auto"/>
                <w:lang w:val="de-DE"/>
              </w:rPr>
            </w:pPr>
            <w:r w:rsidRPr="007B6419">
              <w:rPr>
                <w:rFonts w:asciiTheme="minorHAnsi" w:eastAsiaTheme="minorEastAsia" w:hAnsiTheme="minorHAnsi" w:cstheme="minorBidi"/>
                <w:color w:val="auto"/>
                <w:lang w:val="de-DE"/>
              </w:rPr>
              <w:t>Parzelle 5</w:t>
            </w:r>
          </w:p>
        </w:tc>
        <w:tc>
          <w:tcPr>
            <w:tcW w:w="849" w:type="pct"/>
            <w:tcBorders>
              <w:top w:val="none" w:sz="0" w:space="0" w:color="auto"/>
              <w:left w:val="none" w:sz="0" w:space="0" w:color="auto"/>
              <w:bottom w:val="none" w:sz="0" w:space="0" w:color="auto"/>
              <w:right w:val="none" w:sz="0" w:space="0" w:color="auto"/>
            </w:tcBorders>
          </w:tcPr>
          <w:p w:rsidR="0075737F" w:rsidRPr="007B6419"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r w:rsidRPr="007B6419">
              <w:rPr>
                <w:rFonts w:asciiTheme="minorHAnsi" w:eastAsiaTheme="minorEastAsia" w:hAnsiTheme="minorHAnsi" w:cstheme="minorBidi"/>
                <w:color w:val="auto"/>
                <w:lang w:val="de-DE"/>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B6419"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none" w:sz="0" w:space="0" w:color="auto"/>
              <w:left w:val="none" w:sz="0" w:space="0" w:color="auto"/>
              <w:bottom w:val="none" w:sz="0" w:space="0" w:color="auto"/>
              <w:right w:val="none" w:sz="0" w:space="0" w:color="auto"/>
            </w:tcBorders>
          </w:tcPr>
          <w:p w:rsidR="0075737F" w:rsidRPr="007B6419"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none" w:sz="0" w:space="0" w:color="auto"/>
              <w:left w:val="none" w:sz="0" w:space="0" w:color="auto"/>
              <w:bottom w:val="none" w:sz="0" w:space="0" w:color="auto"/>
              <w:right w:val="none" w:sz="0" w:space="0" w:color="auto"/>
            </w:tcBorders>
          </w:tcPr>
          <w:p w:rsidR="0075737F" w:rsidRPr="007B6419"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none" w:sz="0" w:space="0" w:color="auto"/>
              <w:left w:val="none" w:sz="0" w:space="0" w:color="auto"/>
              <w:bottom w:val="none" w:sz="0" w:space="0" w:color="auto"/>
            </w:tcBorders>
          </w:tcPr>
          <w:p w:rsidR="0075737F" w:rsidRPr="007B6419"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bl>
    <w:p w:rsidR="00D32BCD" w:rsidRPr="007B6419" w:rsidRDefault="00D32BCD" w:rsidP="0075737F">
      <w:pPr>
        <w:rPr>
          <w:rFonts w:asciiTheme="minorHAnsi" w:hAnsiTheme="minorHAnsi"/>
          <w:lang w:val="de-DE"/>
        </w:rPr>
      </w:pPr>
    </w:p>
    <w:p w:rsidR="0075737F" w:rsidRPr="007B6419" w:rsidRDefault="0075737F" w:rsidP="0075737F">
      <w:pPr>
        <w:rPr>
          <w:rFonts w:asciiTheme="minorHAnsi" w:hAnsiTheme="minorHAnsi"/>
          <w:lang w:val="de-DE"/>
        </w:rPr>
      </w:pPr>
    </w:p>
    <w:p w:rsidR="0075737F" w:rsidRPr="007B6419" w:rsidRDefault="007B6419" w:rsidP="007B6419">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7B6419">
        <w:rPr>
          <w:rFonts w:asciiTheme="minorHAnsi" w:hAnsiTheme="minorHAnsi"/>
          <w:u w:val="single"/>
          <w:lang w:val="de-DE"/>
        </w:rPr>
        <w:t>Vorhandensein von Dienstbarkeiten und sonstiger Rechte</w:t>
      </w:r>
    </w:p>
    <w:p w:rsidR="0075737F" w:rsidRPr="007B6419" w:rsidRDefault="007B6419" w:rsidP="007B6419">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7B6419">
        <w:rPr>
          <w:rFonts w:asciiTheme="minorHAnsi" w:hAnsiTheme="minorHAnsi"/>
          <w:lang w:val="de-DE"/>
        </w:rPr>
        <w:t>Nein</w:t>
      </w:r>
      <w:r w:rsidR="002637E4" w:rsidRPr="007B6419">
        <w:rPr>
          <w:rFonts w:asciiTheme="minorHAnsi" w:hAnsiTheme="minorHAnsi"/>
          <w:lang w:val="de-DE"/>
        </w:rPr>
        <w:t> </w:t>
      </w:r>
      <w:r w:rsidR="003150F5" w:rsidRPr="007B6419">
        <w:rPr>
          <w:rFonts w:asciiTheme="minorHAnsi" w:hAnsiTheme="minorHAnsi"/>
          <w:lang w:val="de-DE"/>
        </w:rPr>
        <w:t xml:space="preserve"> </w:t>
      </w:r>
    </w:p>
    <w:p w:rsidR="0075737F" w:rsidRPr="007B6419" w:rsidRDefault="007B6419" w:rsidP="007B6419">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7B6419">
        <w:rPr>
          <w:rFonts w:asciiTheme="minorHAnsi" w:hAnsiTheme="minorHAnsi"/>
          <w:lang w:val="de-DE"/>
        </w:rPr>
        <w:t>Ja:</w:t>
      </w:r>
      <w:r w:rsidR="0075737F" w:rsidRPr="007B6419">
        <w:rPr>
          <w:rFonts w:asciiTheme="minorHAnsi" w:hAnsiTheme="minorHAnsi"/>
          <w:lang w:val="de-DE"/>
        </w:rPr>
        <w:t xml:space="preserve"> ……………………</w:t>
      </w:r>
    </w:p>
    <w:p w:rsidR="003150F5" w:rsidRPr="007B6419" w:rsidRDefault="003150F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
    <w:p w:rsidR="0075737F" w:rsidRPr="007B6419" w:rsidRDefault="0075737F" w:rsidP="0075737F">
      <w:pPr>
        <w:jc w:val="both"/>
        <w:rPr>
          <w:rFonts w:asciiTheme="minorHAnsi" w:eastAsia="Times New Roman" w:hAnsiTheme="minorHAnsi" w:cs="Times New Roman"/>
          <w:b/>
          <w:lang w:val="de-DE" w:eastAsia="fr-FR"/>
        </w:rPr>
      </w:pPr>
    </w:p>
    <w:p w:rsidR="0075737F" w:rsidRPr="007B6419" w:rsidRDefault="007B6419" w:rsidP="0075737F">
      <w:pPr>
        <w:jc w:val="both"/>
        <w:rPr>
          <w:rFonts w:asciiTheme="minorHAnsi" w:eastAsia="Times New Roman" w:hAnsiTheme="minorHAnsi" w:cs="Times New Roman"/>
          <w:b/>
          <w:sz w:val="36"/>
          <w:szCs w:val="36"/>
          <w:lang w:val="de-DE" w:eastAsia="fr-FR"/>
        </w:rPr>
      </w:pPr>
      <w:r w:rsidRPr="007B6419">
        <w:rPr>
          <w:rFonts w:asciiTheme="minorHAnsi" w:eastAsia="Times New Roman" w:hAnsiTheme="minorHAnsi" w:cs="Times New Roman"/>
          <w:b/>
          <w:sz w:val="36"/>
          <w:szCs w:val="36"/>
          <w:lang w:val="de-DE" w:eastAsia="fr-FR"/>
        </w:rPr>
        <w:t>Feld 4 - Vorgeschichte betreffend den Antrag</w:t>
      </w:r>
      <w:r w:rsidR="0075737F" w:rsidRPr="007B6419">
        <w:rPr>
          <w:rFonts w:asciiTheme="minorHAnsi" w:eastAsia="Times New Roman" w:hAnsiTheme="minorHAnsi" w:cs="Times New Roman"/>
          <w:b/>
          <w:sz w:val="36"/>
          <w:szCs w:val="36"/>
          <w:lang w:val="de-DE" w:eastAsia="fr-FR"/>
        </w:rPr>
        <w:t xml:space="preserve"> </w:t>
      </w:r>
    </w:p>
    <w:p w:rsidR="0075737F" w:rsidRPr="007B6419" w:rsidRDefault="0075737F" w:rsidP="0075737F">
      <w:pPr>
        <w:jc w:val="both"/>
        <w:rPr>
          <w:rFonts w:asciiTheme="minorHAnsi" w:eastAsia="Times New Roman" w:hAnsiTheme="minorHAnsi" w:cs="Times New Roman"/>
          <w:b/>
          <w:lang w:val="de-DE" w:eastAsia="fr-FR"/>
        </w:rPr>
      </w:pPr>
    </w:p>
    <w:p w:rsidR="0075737F" w:rsidRPr="007B6419" w:rsidRDefault="007B6419" w:rsidP="007B6419">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7B6419">
        <w:rPr>
          <w:lang w:val="de-DE"/>
        </w:rPr>
        <w:t>Städtebaubescheinigung Nr. 1 ausgestellt am ……………</w:t>
      </w:r>
      <w:proofErr w:type="gramStart"/>
      <w:r w:rsidRPr="007B6419">
        <w:rPr>
          <w:lang w:val="de-DE"/>
        </w:rPr>
        <w:t>…….</w:t>
      </w:r>
      <w:proofErr w:type="gramEnd"/>
      <w:r w:rsidRPr="007B6419">
        <w:rPr>
          <w:lang w:val="de-DE"/>
        </w:rPr>
        <w:t>. in ………….</w:t>
      </w:r>
    </w:p>
    <w:p w:rsidR="0075737F" w:rsidRPr="007B6419" w:rsidRDefault="007B6419" w:rsidP="007B6419">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7B6419">
        <w:rPr>
          <w:lang w:val="de-DE"/>
        </w:rPr>
        <w:t>Städtebaubescheinigung Nr. 2 ausgestellt am ……………</w:t>
      </w:r>
      <w:proofErr w:type="gramStart"/>
      <w:r w:rsidRPr="007B6419">
        <w:rPr>
          <w:lang w:val="de-DE"/>
        </w:rPr>
        <w:t>…….</w:t>
      </w:r>
      <w:proofErr w:type="gramEnd"/>
      <w:r w:rsidRPr="007B6419">
        <w:rPr>
          <w:lang w:val="de-DE"/>
        </w:rPr>
        <w:t>. in ………….</w:t>
      </w:r>
    </w:p>
    <w:p w:rsidR="0075737F" w:rsidRPr="007B6419" w:rsidRDefault="007B6419" w:rsidP="007B6419">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7B6419">
        <w:rPr>
          <w:lang w:val="de-DE"/>
        </w:rPr>
        <w:t>Denkmal</w:t>
      </w:r>
      <w:r w:rsidR="00D51358">
        <w:rPr>
          <w:lang w:val="de-DE"/>
        </w:rPr>
        <w:t>genehmigung</w:t>
      </w:r>
      <w:r w:rsidRPr="007B6419">
        <w:rPr>
          <w:lang w:val="de-DE"/>
        </w:rPr>
        <w:t xml:space="preserve"> ausgestellt am ……………</w:t>
      </w:r>
      <w:proofErr w:type="gramStart"/>
      <w:r w:rsidRPr="007B6419">
        <w:rPr>
          <w:lang w:val="de-DE"/>
        </w:rPr>
        <w:t>…….</w:t>
      </w:r>
      <w:proofErr w:type="gramEnd"/>
      <w:r w:rsidRPr="007B6419">
        <w:rPr>
          <w:lang w:val="de-DE"/>
        </w:rPr>
        <w:t>. in …………</w:t>
      </w:r>
    </w:p>
    <w:p w:rsidR="0075737F" w:rsidRPr="007B6419" w:rsidRDefault="007B6419" w:rsidP="007B6419">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7B6419">
        <w:rPr>
          <w:lang w:val="de-DE"/>
        </w:rPr>
        <w:t>Sonstige Genehmigungen in Bezug auf das Gut (Städtebaugenehmigung, Verstädterungsgenehmigung, Umweltgenehmigung, Globalgenehmigung, Genehmigung für Handelsniederlassungen, integrierte Genehmigung, …</w:t>
      </w:r>
      <w:proofErr w:type="gramStart"/>
      <w:r w:rsidRPr="007B6419">
        <w:rPr>
          <w:lang w:val="de-DE"/>
        </w:rPr>
        <w:t>)</w:t>
      </w:r>
      <w:r w:rsidR="0075737F" w:rsidRPr="007B6419">
        <w:rPr>
          <w:lang w:val="de-DE"/>
        </w:rPr>
        <w:t xml:space="preserve"> :</w:t>
      </w:r>
      <w:proofErr w:type="gramEnd"/>
      <w:r w:rsidR="0075737F" w:rsidRPr="007B6419">
        <w:rPr>
          <w:lang w:val="de-DE"/>
        </w:rPr>
        <w:t xml:space="preserve"> </w:t>
      </w:r>
    </w:p>
    <w:p w:rsidR="00D32BCD" w:rsidRPr="007B6419"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7B6419">
        <w:rPr>
          <w:lang w:val="de-DE"/>
        </w:rPr>
        <w:t xml:space="preserve">              </w:t>
      </w:r>
      <w:r w:rsidR="0075737F" w:rsidRPr="007B6419">
        <w:rPr>
          <w:lang w:val="de-DE"/>
        </w:rPr>
        <w:t>……………………………………………………………………………………………………………………..….</w:t>
      </w:r>
    </w:p>
    <w:p w:rsidR="0075737F" w:rsidRPr="007B6419"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7B6419">
        <w:rPr>
          <w:lang w:val="de-DE"/>
        </w:rPr>
        <w:t xml:space="preserve">              </w:t>
      </w:r>
      <w:r w:rsidR="0075737F" w:rsidRPr="007B6419">
        <w:rPr>
          <w:lang w:val="de-DE"/>
        </w:rPr>
        <w:t xml:space="preserve">……………………………………………………………………………………………………………………..….  ……………………………………………………………………………………………………………………..….  ……………………………………………………………………………………………………………………..….  ……………………………………………………………………………………………………………………..….  </w:t>
      </w:r>
    </w:p>
    <w:p w:rsidR="00EF009C" w:rsidRDefault="00EF009C" w:rsidP="00EF009C">
      <w:pPr>
        <w:jc w:val="both"/>
        <w:rPr>
          <w:rFonts w:asciiTheme="minorHAnsi" w:eastAsia="Times New Roman" w:hAnsiTheme="minorHAnsi" w:cs="Times New Roman"/>
          <w:b/>
          <w:lang w:val="de-DE" w:eastAsia="fr-FR"/>
        </w:rPr>
      </w:pPr>
    </w:p>
    <w:p w:rsidR="00EF009C" w:rsidRDefault="00EF009C" w:rsidP="00EF009C">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Pr>
          <w:rFonts w:asciiTheme="minorHAnsi" w:eastAsia="Times New Roman" w:hAnsiTheme="minorHAnsi" w:cs="Times New Roman"/>
          <w:b/>
          <w:sz w:val="36"/>
          <w:szCs w:val="36"/>
          <w:lang w:val="de-DE" w:eastAsia="fr-FR"/>
        </w:rPr>
        <w:t>5</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 xml:space="preserve">Dekret über den Schutz der Denkmäler, Kleindenkmäler, Ensembles und </w:t>
      </w:r>
      <w:r w:rsidR="00317947">
        <w:rPr>
          <w:rFonts w:asciiTheme="minorHAnsi" w:eastAsia="Times New Roman" w:hAnsiTheme="minorHAnsi" w:cs="Times New Roman"/>
          <w:b/>
          <w:sz w:val="36"/>
          <w:szCs w:val="36"/>
          <w:lang w:val="de-DE" w:eastAsia="fr-FR"/>
        </w:rPr>
        <w:t>historische Kulturl</w:t>
      </w:r>
      <w:r>
        <w:rPr>
          <w:rFonts w:asciiTheme="minorHAnsi" w:eastAsia="Times New Roman" w:hAnsiTheme="minorHAnsi" w:cs="Times New Roman"/>
          <w:b/>
          <w:sz w:val="36"/>
          <w:szCs w:val="36"/>
          <w:lang w:val="de-DE" w:eastAsia="fr-FR"/>
        </w:rPr>
        <w:t>andschaften sowie über die Ausgrabungen (Denkmalschutzdekret)</w:t>
      </w:r>
    </w:p>
    <w:p w:rsidR="00EF009C" w:rsidRPr="00B65B65" w:rsidRDefault="00EF009C" w:rsidP="00EF009C">
      <w:pPr>
        <w:jc w:val="both"/>
        <w:rPr>
          <w:rFonts w:asciiTheme="minorHAnsi" w:eastAsia="Times New Roman" w:hAnsiTheme="minorHAnsi" w:cs="Times New Roman"/>
          <w:b/>
          <w:sz w:val="36"/>
          <w:szCs w:val="36"/>
          <w:lang w:val="de-DE" w:eastAsia="fr-FR"/>
        </w:rPr>
      </w:pPr>
    </w:p>
    <w:p w:rsidR="00EF009C" w:rsidRPr="00F338B7" w:rsidRDefault="00EF009C" w:rsidP="00EF009C">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befindet sich im Schutzbereich eines vorläufig oder endgültig geschützten Gutes</w:t>
      </w:r>
    </w:p>
    <w:p w:rsidR="00EF009C" w:rsidRDefault="00EF009C" w:rsidP="00EF009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EF009C" w:rsidRDefault="00EF009C" w:rsidP="00EF009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EF009C" w:rsidRDefault="00EF009C" w:rsidP="00EF009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EF009C" w:rsidRPr="00E44789" w:rsidRDefault="00EF009C" w:rsidP="00EF009C">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ist vorläufig oder endgültig geschützt gemäß dem Dekret vom 23. Juni 2008 zum Schutz der Denkmäler, Kleindenkmäler, Ensembles und</w:t>
      </w:r>
      <w:r w:rsidR="00317947">
        <w:rPr>
          <w:lang w:val="de-DE"/>
        </w:rPr>
        <w:t xml:space="preserve"> historische Kulturl</w:t>
      </w:r>
      <w:r>
        <w:rPr>
          <w:lang w:val="de-DE"/>
        </w:rPr>
        <w:t>andschaften sowie über die Ausgrabungen</w:t>
      </w:r>
    </w:p>
    <w:p w:rsidR="00EF009C" w:rsidRDefault="00EF009C" w:rsidP="00EF009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EF009C" w:rsidRDefault="00EF009C" w:rsidP="00EF009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EF009C" w:rsidRDefault="00EF009C" w:rsidP="00EF009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Verpflichtendes Projekttreffen am ……………….</w:t>
      </w:r>
    </w:p>
    <w:p w:rsidR="00EF009C" w:rsidRDefault="00EF009C" w:rsidP="00EF009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-Referenz des Protokolls …………………</w:t>
      </w:r>
    </w:p>
    <w:p w:rsidR="00EF009C" w:rsidRDefault="00EF009C" w:rsidP="00EF009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Der Antrag enthält (als Anhang beizufügen):</w:t>
      </w:r>
    </w:p>
    <w:p w:rsidR="00EF009C" w:rsidRPr="00F338B7" w:rsidRDefault="00EF009C" w:rsidP="00EF009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Pr>
          <w:rFonts w:asciiTheme="minorHAnsi" w:hAnsiTheme="minorHAnsi" w:cstheme="minorHAnsi"/>
          <w:lang w:val="de-DE"/>
        </w:rPr>
        <w:tab/>
      </w:r>
      <w:r>
        <w:rPr>
          <w:rFonts w:asciiTheme="minorHAnsi" w:hAnsiTheme="minorHAnsi" w:cstheme="minorHAnsi"/>
          <w:lang w:val="de-DE"/>
        </w:rPr>
        <w:tab/>
      </w:r>
      <w:r w:rsidRPr="00F338B7">
        <w:rPr>
          <w:rFonts w:asciiTheme="minorHAnsi" w:hAnsiTheme="minorHAnsi" w:cstheme="minorHAnsi"/>
          <w:sz w:val="20"/>
          <w:szCs w:val="20"/>
          <w:lang w:val="de-DE"/>
        </w:rPr>
        <w:t>Das Protokoll des verpflichtenden Projekttreffens (Art. D.IV.31.1)</w:t>
      </w:r>
    </w:p>
    <w:p w:rsidR="00EF009C" w:rsidRPr="00F338B7" w:rsidRDefault="00EF009C" w:rsidP="00EF009C">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lang w:val="de-DE"/>
        </w:rPr>
      </w:pPr>
      <w:r w:rsidRPr="00F338B7">
        <w:rPr>
          <w:rFonts w:asciiTheme="minorHAnsi" w:hAnsiTheme="minorHAnsi" w:cstheme="minorHAnsi"/>
          <w:sz w:val="20"/>
          <w:szCs w:val="20"/>
          <w:lang w:val="de-DE"/>
        </w:rPr>
        <w:tab/>
      </w:r>
      <w:r w:rsidRPr="00F338B7">
        <w:rPr>
          <w:rFonts w:asciiTheme="minorHAnsi" w:hAnsiTheme="minorHAnsi" w:cstheme="minorHAnsi"/>
          <w:sz w:val="20"/>
          <w:szCs w:val="20"/>
          <w:lang w:val="de-DE"/>
        </w:rPr>
        <w:tab/>
        <w:t>Ggf. die ergänzenden Dokumente, die laut Protokoll dem Antrag beizufügen sind</w:t>
      </w:r>
    </w:p>
    <w:p w:rsidR="0075737F" w:rsidRPr="007B6419" w:rsidRDefault="0075737F" w:rsidP="0075737F">
      <w:pPr>
        <w:jc w:val="both"/>
        <w:rPr>
          <w:rFonts w:asciiTheme="minorHAnsi" w:eastAsia="Times New Roman" w:hAnsiTheme="minorHAnsi" w:cs="Times New Roman"/>
          <w:b/>
          <w:lang w:val="de-DE" w:eastAsia="fr-FR"/>
        </w:rPr>
      </w:pPr>
    </w:p>
    <w:p w:rsidR="00317947" w:rsidRDefault="00317947" w:rsidP="0075737F">
      <w:pPr>
        <w:jc w:val="both"/>
        <w:rPr>
          <w:rFonts w:asciiTheme="minorHAnsi" w:eastAsia="Times New Roman" w:hAnsiTheme="minorHAnsi" w:cs="Times New Roman"/>
          <w:b/>
          <w:sz w:val="36"/>
          <w:szCs w:val="36"/>
          <w:lang w:val="de-DE" w:eastAsia="fr-FR"/>
        </w:rPr>
      </w:pPr>
    </w:p>
    <w:p w:rsidR="0075737F" w:rsidRPr="007B6419" w:rsidRDefault="007B6419" w:rsidP="0075737F">
      <w:pPr>
        <w:jc w:val="both"/>
        <w:rPr>
          <w:rFonts w:asciiTheme="minorHAnsi" w:eastAsia="Times New Roman" w:hAnsiTheme="minorHAnsi" w:cs="Times New Roman"/>
          <w:b/>
          <w:sz w:val="36"/>
          <w:szCs w:val="36"/>
          <w:lang w:val="de-DE" w:eastAsia="fr-FR"/>
        </w:rPr>
      </w:pPr>
      <w:r w:rsidRPr="007B6419">
        <w:rPr>
          <w:rFonts w:asciiTheme="minorHAnsi" w:eastAsia="Times New Roman" w:hAnsiTheme="minorHAnsi" w:cs="Times New Roman"/>
          <w:b/>
          <w:sz w:val="36"/>
          <w:szCs w:val="36"/>
          <w:lang w:val="de-DE" w:eastAsia="fr-FR"/>
        </w:rPr>
        <w:lastRenderedPageBreak/>
        <w:t xml:space="preserve">Feld </w:t>
      </w:r>
      <w:r w:rsidR="00EF009C">
        <w:rPr>
          <w:rFonts w:asciiTheme="minorHAnsi" w:eastAsia="Times New Roman" w:hAnsiTheme="minorHAnsi" w:cs="Times New Roman"/>
          <w:b/>
          <w:sz w:val="36"/>
          <w:szCs w:val="36"/>
          <w:lang w:val="de-DE" w:eastAsia="fr-FR"/>
        </w:rPr>
        <w:t>6</w:t>
      </w:r>
      <w:r w:rsidRPr="007B6419">
        <w:rPr>
          <w:rFonts w:asciiTheme="minorHAnsi" w:eastAsia="Times New Roman" w:hAnsiTheme="minorHAnsi" w:cs="Times New Roman"/>
          <w:b/>
          <w:sz w:val="36"/>
          <w:szCs w:val="36"/>
          <w:lang w:val="de-DE" w:eastAsia="fr-FR"/>
        </w:rPr>
        <w:t xml:space="preserve"> - Rechtslage des Gutes</w:t>
      </w:r>
    </w:p>
    <w:p w:rsidR="00CF6F23" w:rsidRPr="007B6419" w:rsidRDefault="00CF6F23" w:rsidP="0075737F">
      <w:pPr>
        <w:jc w:val="both"/>
        <w:rPr>
          <w:rFonts w:asciiTheme="minorHAnsi" w:eastAsia="Times New Roman" w:hAnsiTheme="minorHAnsi" w:cs="Times New Roman"/>
          <w:b/>
          <w:lang w:val="de-DE" w:eastAsia="fr-FR"/>
        </w:rPr>
      </w:pPr>
    </w:p>
    <w:p w:rsidR="005D3BF1" w:rsidRPr="007B6419"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7B6419" w:rsidRDefault="007B6419" w:rsidP="007B6419">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sidRPr="007B6419">
        <w:rPr>
          <w:rFonts w:asciiTheme="minorHAnsi" w:hAnsiTheme="minorHAnsi"/>
          <w:b/>
          <w:lang w:val="de-DE"/>
        </w:rPr>
        <w:t>Liste der auf das Gut anwendbaren GRE-Dokumente und Angaben zur Gebietseinteilung</w:t>
      </w:r>
    </w:p>
    <w:p w:rsidR="0075737F" w:rsidRPr="007B6419" w:rsidRDefault="007B6419" w:rsidP="007B6419">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7B6419">
        <w:rPr>
          <w:lang w:val="de-DE"/>
        </w:rPr>
        <w:t>Raumentwicklungsschema (bei Anwendung von Artikel D.II.16 des GRE):</w:t>
      </w:r>
    </w:p>
    <w:p w:rsidR="0075737F" w:rsidRPr="007B6419" w:rsidRDefault="007B6419" w:rsidP="007B6419">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7B6419">
        <w:rPr>
          <w:u w:val="single"/>
          <w:lang w:val="de-DE"/>
        </w:rPr>
        <w:t>Sektorenplan: …….</w:t>
      </w:r>
    </w:p>
    <w:p w:rsidR="0075737F" w:rsidRPr="007B6419" w:rsidRDefault="007B6419" w:rsidP="007B6419">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proofErr w:type="gramStart"/>
      <w:r w:rsidRPr="007B6419">
        <w:rPr>
          <w:u w:val="single"/>
          <w:lang w:val="de-DE"/>
        </w:rPr>
        <w:t>Flächennutzungskarte: ….</w:t>
      </w:r>
      <w:proofErr w:type="gramEnd"/>
      <w:r w:rsidRPr="007B6419">
        <w:rPr>
          <w:u w:val="single"/>
          <w:lang w:val="de-DE"/>
        </w:rPr>
        <w:t xml:space="preserve">. </w:t>
      </w:r>
      <w:r w:rsidR="0075737F" w:rsidRPr="007B6419">
        <w:rPr>
          <w:lang w:val="de-DE"/>
        </w:rPr>
        <w:t xml:space="preserve"> </w:t>
      </w:r>
    </w:p>
    <w:p w:rsidR="0075737F" w:rsidRPr="007B6419" w:rsidRDefault="007B6419" w:rsidP="007B6419">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proofErr w:type="spellStart"/>
      <w:r w:rsidRPr="007B6419">
        <w:rPr>
          <w:u w:val="single"/>
          <w:lang w:val="de-DE"/>
        </w:rPr>
        <w:t>Plurikommunales</w:t>
      </w:r>
      <w:proofErr w:type="spellEnd"/>
      <w:r w:rsidRPr="007B6419">
        <w:rPr>
          <w:u w:val="single"/>
          <w:lang w:val="de-DE"/>
        </w:rPr>
        <w:t xml:space="preserve"> Entwicklungsschema: </w:t>
      </w:r>
      <w:proofErr w:type="gramStart"/>
      <w:r w:rsidRPr="007B6419">
        <w:rPr>
          <w:u w:val="single"/>
          <w:lang w:val="de-DE"/>
        </w:rPr>
        <w:t>…….</w:t>
      </w:r>
      <w:proofErr w:type="gramEnd"/>
      <w:r w:rsidRPr="007B6419">
        <w:rPr>
          <w:u w:val="single"/>
          <w:lang w:val="de-DE"/>
        </w:rPr>
        <w:t>.</w:t>
      </w:r>
    </w:p>
    <w:p w:rsidR="0075737F" w:rsidRPr="007B6419" w:rsidRDefault="007B6419" w:rsidP="007B6419">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7B6419">
        <w:rPr>
          <w:u w:val="single"/>
          <w:lang w:val="de-DE"/>
        </w:rPr>
        <w:t xml:space="preserve">Kommunales </w:t>
      </w:r>
      <w:proofErr w:type="gramStart"/>
      <w:r w:rsidRPr="007B6419">
        <w:rPr>
          <w:u w:val="single"/>
          <w:lang w:val="de-DE"/>
        </w:rPr>
        <w:t>Entwicklungsschema: ….</w:t>
      </w:r>
      <w:proofErr w:type="gramEnd"/>
      <w:r w:rsidRPr="007B6419">
        <w:rPr>
          <w:u w:val="single"/>
          <w:lang w:val="de-DE"/>
        </w:rPr>
        <w:t>.</w:t>
      </w:r>
    </w:p>
    <w:p w:rsidR="0075737F" w:rsidRPr="007B6419" w:rsidRDefault="007B6419" w:rsidP="007B6419">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7B6419">
        <w:rPr>
          <w:u w:val="single"/>
          <w:lang w:val="de-DE"/>
        </w:rPr>
        <w:t xml:space="preserve">Lokales </w:t>
      </w:r>
      <w:proofErr w:type="gramStart"/>
      <w:r w:rsidRPr="007B6419">
        <w:rPr>
          <w:u w:val="single"/>
          <w:lang w:val="de-DE"/>
        </w:rPr>
        <w:t>Orientierungsschema:…</w:t>
      </w:r>
      <w:proofErr w:type="gramEnd"/>
      <w:r w:rsidRPr="007B6419">
        <w:rPr>
          <w:u w:val="single"/>
          <w:lang w:val="de-DE"/>
        </w:rPr>
        <w:t>..</w:t>
      </w:r>
    </w:p>
    <w:p w:rsidR="0075737F" w:rsidRPr="007B6419" w:rsidRDefault="007B6419" w:rsidP="007B6419">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7B6419">
        <w:rPr>
          <w:u w:val="single"/>
          <w:lang w:val="de-DE"/>
        </w:rPr>
        <w:t xml:space="preserve">Kommunaler Leitfaden für den </w:t>
      </w:r>
      <w:proofErr w:type="gramStart"/>
      <w:r w:rsidRPr="007B6419">
        <w:rPr>
          <w:u w:val="single"/>
          <w:lang w:val="de-DE"/>
        </w:rPr>
        <w:t>Städtebau:…</w:t>
      </w:r>
      <w:proofErr w:type="gramEnd"/>
      <w:r w:rsidRPr="007B6419">
        <w:rPr>
          <w:u w:val="single"/>
          <w:lang w:val="de-DE"/>
        </w:rPr>
        <w:t>.</w:t>
      </w:r>
    </w:p>
    <w:p w:rsidR="0075737F" w:rsidRPr="007B6419" w:rsidRDefault="007B6419" w:rsidP="007B6419">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7B6419">
        <w:rPr>
          <w:u w:val="single"/>
          <w:lang w:val="de-DE"/>
        </w:rPr>
        <w:t xml:space="preserve">Regionaler Leitfaden für den </w:t>
      </w:r>
      <w:proofErr w:type="gramStart"/>
      <w:r w:rsidRPr="007B6419">
        <w:rPr>
          <w:u w:val="single"/>
          <w:lang w:val="de-DE"/>
        </w:rPr>
        <w:t>Städtebau:…</w:t>
      </w:r>
      <w:proofErr w:type="gramEnd"/>
      <w:r w:rsidRPr="007B6419">
        <w:rPr>
          <w:u w:val="single"/>
          <w:lang w:val="de-DE"/>
        </w:rPr>
        <w:t>.</w:t>
      </w:r>
    </w:p>
    <w:p w:rsidR="0075737F" w:rsidRPr="007B6419" w:rsidRDefault="007B6419" w:rsidP="007B6419">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proofErr w:type="gramStart"/>
      <w:r w:rsidRPr="007B6419">
        <w:rPr>
          <w:u w:val="single"/>
          <w:lang w:val="de-DE"/>
        </w:rPr>
        <w:t>Verstädterungsgenehmigung:…</w:t>
      </w:r>
      <w:proofErr w:type="gramEnd"/>
      <w:r w:rsidRPr="007B6419">
        <w:rPr>
          <w:u w:val="single"/>
          <w:lang w:val="de-DE"/>
        </w:rPr>
        <w:t>..</w:t>
      </w:r>
      <w:r w:rsidR="008A44F1" w:rsidRPr="007B6419">
        <w:rPr>
          <w:lang w:val="de-DE"/>
        </w:rPr>
        <w:tab/>
      </w:r>
      <w:r w:rsidR="008A44F1" w:rsidRPr="007B6419">
        <w:rPr>
          <w:lang w:val="de-DE"/>
        </w:rPr>
        <w:tab/>
      </w:r>
      <w:r w:rsidR="008A44F1" w:rsidRPr="007B6419">
        <w:rPr>
          <w:lang w:val="de-DE"/>
        </w:rPr>
        <w:tab/>
      </w:r>
      <w:r w:rsidR="008A44F1" w:rsidRPr="007B6419">
        <w:rPr>
          <w:lang w:val="de-DE"/>
        </w:rPr>
        <w:tab/>
      </w:r>
      <w:r w:rsidR="008A44F1" w:rsidRPr="007B6419">
        <w:rPr>
          <w:lang w:val="de-DE"/>
        </w:rPr>
        <w:tab/>
      </w:r>
      <w:r w:rsidRPr="007B6419">
        <w:rPr>
          <w:lang w:val="de-DE"/>
        </w:rPr>
        <w:t xml:space="preserve">Los </w:t>
      </w:r>
      <w:proofErr w:type="gramStart"/>
      <w:r w:rsidRPr="007B6419">
        <w:rPr>
          <w:lang w:val="de-DE"/>
        </w:rPr>
        <w:t>Nr.:…</w:t>
      </w:r>
      <w:proofErr w:type="gramEnd"/>
      <w:r w:rsidRPr="007B6419">
        <w:rPr>
          <w:lang w:val="de-DE"/>
        </w:rPr>
        <w:t>…………………</w:t>
      </w:r>
    </w:p>
    <w:p w:rsidR="0075737F" w:rsidRPr="007B6419" w:rsidRDefault="007B6419" w:rsidP="007B6419">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7B6419">
        <w:rPr>
          <w:lang w:val="de-DE"/>
        </w:rPr>
        <w:t xml:space="preserve">Gut mit einem bemerkenswerten Baum bzw. Strauch oder einer bemerkenswerten Hecke </w:t>
      </w:r>
    </w:p>
    <w:p w:rsidR="00924A51" w:rsidRPr="007B6419" w:rsidRDefault="007B6419" w:rsidP="007B6419">
      <w:pPr>
        <w:pStyle w:val="Paragraphedeliste"/>
        <w:numPr>
          <w:ilvl w:val="0"/>
          <w:numId w:val="8"/>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7B6419">
        <w:rPr>
          <w:lang w:val="de-DE"/>
        </w:rPr>
        <w:t xml:space="preserve">Gut, </w:t>
      </w:r>
      <w:proofErr w:type="gramStart"/>
      <w:r w:rsidRPr="007B6419">
        <w:rPr>
          <w:lang w:val="de-DE"/>
        </w:rPr>
        <w:t>das</w:t>
      </w:r>
      <w:proofErr w:type="gramEnd"/>
      <w:r w:rsidRPr="007B6419">
        <w:rPr>
          <w:lang w:val="de-DE"/>
        </w:rPr>
        <w:t xml:space="preserve"> der Regelung über die Besteuerung der Gewinne aus der Planung unterliegt</w:t>
      </w:r>
      <w:r w:rsidR="00924A51" w:rsidRPr="007B6419">
        <w:rPr>
          <w:lang w:val="de-DE"/>
        </w:rPr>
        <w:t xml:space="preserve"> </w:t>
      </w:r>
    </w:p>
    <w:p w:rsidR="0075737F" w:rsidRPr="007B6419" w:rsidRDefault="007B6419" w:rsidP="007B6419">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7B6419">
        <w:rPr>
          <w:lang w:val="de-DE"/>
        </w:rPr>
        <w:t xml:space="preserve">Neu zu gestaltender Standort, Areal für Landschafts- und Umweltsanierungsmaßnahmen, Areal für eine städtische Flurbereinigung, eine städtische Erneuerung, eine städtische Neubelebung, bevorzugtes Initiativgebiet: </w:t>
      </w:r>
      <w:r w:rsidR="0075737F" w:rsidRPr="007B6419">
        <w:rPr>
          <w:lang w:val="de-DE"/>
        </w:rPr>
        <w:t xml:space="preserve">  … </w:t>
      </w:r>
    </w:p>
    <w:p w:rsidR="00A37FC3" w:rsidRPr="007B6419" w:rsidRDefault="00A37FC3" w:rsidP="0075737F">
      <w:pPr>
        <w:rPr>
          <w:rFonts w:asciiTheme="minorHAnsi" w:hAnsiTheme="minorHAnsi"/>
          <w:u w:val="single"/>
          <w:lang w:val="de-DE"/>
        </w:rPr>
      </w:pPr>
    </w:p>
    <w:p w:rsidR="00636B46" w:rsidRPr="007B6419" w:rsidRDefault="00636B46" w:rsidP="00872798">
      <w:pPr>
        <w:jc w:val="both"/>
        <w:rPr>
          <w:rFonts w:asciiTheme="minorHAnsi" w:eastAsia="Times New Roman" w:hAnsiTheme="minorHAnsi" w:cs="Times New Roman"/>
          <w:b/>
          <w:lang w:val="de-DE" w:eastAsia="fr-FR"/>
        </w:rPr>
      </w:pPr>
    </w:p>
    <w:p w:rsidR="00872798" w:rsidRPr="007B6419" w:rsidRDefault="007B6419" w:rsidP="00872798">
      <w:pPr>
        <w:jc w:val="both"/>
        <w:rPr>
          <w:rFonts w:asciiTheme="minorHAnsi" w:eastAsia="Times New Roman" w:hAnsiTheme="minorHAnsi" w:cs="Times New Roman"/>
          <w:b/>
          <w:sz w:val="36"/>
          <w:szCs w:val="36"/>
          <w:lang w:val="de-DE" w:eastAsia="fr-FR"/>
        </w:rPr>
      </w:pPr>
      <w:r w:rsidRPr="007B6419">
        <w:rPr>
          <w:rFonts w:asciiTheme="minorHAnsi" w:eastAsia="Times New Roman" w:hAnsiTheme="minorHAnsi" w:cs="Times New Roman"/>
          <w:b/>
          <w:sz w:val="36"/>
          <w:szCs w:val="36"/>
          <w:lang w:val="de-DE" w:eastAsia="fr-FR"/>
        </w:rPr>
        <w:t xml:space="preserve">Feld </w:t>
      </w:r>
      <w:r w:rsidR="00EF009C">
        <w:rPr>
          <w:rFonts w:asciiTheme="minorHAnsi" w:eastAsia="Times New Roman" w:hAnsiTheme="minorHAnsi" w:cs="Times New Roman"/>
          <w:b/>
          <w:sz w:val="36"/>
          <w:szCs w:val="36"/>
          <w:lang w:val="de-DE" w:eastAsia="fr-FR"/>
        </w:rPr>
        <w:t>7</w:t>
      </w:r>
      <w:r w:rsidRPr="007B6419">
        <w:rPr>
          <w:rFonts w:asciiTheme="minorHAnsi" w:eastAsia="Times New Roman" w:hAnsiTheme="minorHAnsi" w:cs="Times New Roman"/>
          <w:b/>
          <w:sz w:val="36"/>
          <w:szCs w:val="36"/>
          <w:lang w:val="de-DE" w:eastAsia="fr-FR"/>
        </w:rPr>
        <w:t xml:space="preserve"> - Liste der Ausnahmen und Abweichungen und entsprechende Begründung</w:t>
      </w:r>
    </w:p>
    <w:p w:rsidR="00872798" w:rsidRPr="007B6419" w:rsidRDefault="007B6419" w:rsidP="007B6419">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sz w:val="22"/>
          <w:szCs w:val="22"/>
          <w:lang w:val="de-DE"/>
        </w:rPr>
      </w:pPr>
      <w:r w:rsidRPr="007B6419">
        <w:rPr>
          <w:rStyle w:val="Style135pt"/>
          <w:rFonts w:asciiTheme="minorHAnsi" w:hAnsiTheme="minorHAnsi"/>
          <w:sz w:val="22"/>
          <w:szCs w:val="22"/>
          <w:lang w:val="de-DE"/>
        </w:rPr>
        <w:t>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der Beleg der Einhaltung der durch die Artikel D.IV.5 bis D.IV.13 des GRE gestellten Bedingungen:</w:t>
      </w:r>
    </w:p>
    <w:p w:rsidR="00872798" w:rsidRPr="007B6419"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7B6419">
        <w:rPr>
          <w:rStyle w:val="Style135pt"/>
          <w:rFonts w:asciiTheme="minorHAnsi" w:hAnsiTheme="minorHAnsi"/>
          <w:sz w:val="22"/>
          <w:szCs w:val="22"/>
          <w:lang w:val="de-DE"/>
        </w:rPr>
        <w:t>……………………………………………………………………………………………………………………………………………………………………………………………………………………………………………………………………………………………………………………………………………………………………………………………………………………………………………………………………………………………………………………………………………………………………………………………………………………………………………………………………………………………………………………………………………………………………………………………………………………………………………………………………………………………………………………………………………………………………………………………………………………………………………………………………………………………………………………………………………………………………………………………………………………………………………………………………………………………………………………………………………………………………………………………………………………………………………………………………</w:t>
      </w:r>
    </w:p>
    <w:p w:rsidR="00872798" w:rsidRPr="007B6419" w:rsidRDefault="00872798" w:rsidP="00872798">
      <w:pPr>
        <w:jc w:val="both"/>
        <w:rPr>
          <w:rFonts w:asciiTheme="minorHAnsi" w:eastAsia="Times New Roman" w:hAnsiTheme="minorHAnsi" w:cs="Times New Roman"/>
          <w:b/>
          <w:lang w:val="de-DE" w:eastAsia="fr-FR"/>
        </w:rPr>
      </w:pPr>
    </w:p>
    <w:p w:rsidR="0075737F" w:rsidRPr="007B6419" w:rsidRDefault="007B6419" w:rsidP="0075737F">
      <w:pPr>
        <w:jc w:val="both"/>
        <w:rPr>
          <w:rFonts w:asciiTheme="minorHAnsi" w:eastAsia="Times New Roman" w:hAnsiTheme="minorHAnsi" w:cs="Times New Roman"/>
          <w:b/>
          <w:sz w:val="36"/>
          <w:szCs w:val="36"/>
          <w:lang w:val="de-DE" w:eastAsia="fr-FR"/>
        </w:rPr>
      </w:pPr>
      <w:r w:rsidRPr="007B6419">
        <w:rPr>
          <w:rFonts w:asciiTheme="minorHAnsi" w:eastAsia="Times New Roman" w:hAnsiTheme="minorHAnsi" w:cs="Times New Roman"/>
          <w:b/>
          <w:sz w:val="36"/>
          <w:szCs w:val="36"/>
          <w:lang w:val="de-DE" w:eastAsia="fr-FR"/>
        </w:rPr>
        <w:t xml:space="preserve">Feld </w:t>
      </w:r>
      <w:r w:rsidR="00EF009C">
        <w:rPr>
          <w:rFonts w:asciiTheme="minorHAnsi" w:eastAsia="Times New Roman" w:hAnsiTheme="minorHAnsi" w:cs="Times New Roman"/>
          <w:b/>
          <w:sz w:val="36"/>
          <w:szCs w:val="36"/>
          <w:lang w:val="de-DE" w:eastAsia="fr-FR"/>
        </w:rPr>
        <w:t>8</w:t>
      </w:r>
      <w:r w:rsidRPr="007B6419">
        <w:rPr>
          <w:rFonts w:asciiTheme="minorHAnsi" w:eastAsia="Times New Roman" w:hAnsiTheme="minorHAnsi" w:cs="Times New Roman"/>
          <w:b/>
          <w:sz w:val="36"/>
          <w:szCs w:val="36"/>
          <w:lang w:val="de-DE" w:eastAsia="fr-FR"/>
        </w:rPr>
        <w:t xml:space="preserve"> - Umweltgesetzbuch</w:t>
      </w:r>
    </w:p>
    <w:p w:rsidR="006E2FE2" w:rsidRPr="007B6419" w:rsidRDefault="006E2FE2" w:rsidP="006E2FE2">
      <w:pPr>
        <w:jc w:val="both"/>
        <w:rPr>
          <w:rFonts w:asciiTheme="minorHAnsi" w:eastAsia="Times New Roman" w:hAnsiTheme="minorHAnsi" w:cs="Times New Roman"/>
          <w:b/>
          <w:lang w:val="de-DE" w:eastAsia="fr-FR"/>
        </w:rPr>
      </w:pPr>
    </w:p>
    <w:p w:rsidR="006E2FE2" w:rsidRPr="007B6419" w:rsidRDefault="007B6419" w:rsidP="007B6419">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7B6419">
        <w:rPr>
          <w:rFonts w:asciiTheme="minorHAnsi" w:hAnsiTheme="minorHAnsi"/>
          <w:u w:val="single"/>
          <w:lang w:val="de-DE"/>
        </w:rPr>
        <w:t>Der Antrag enthält (als Anhang beizufügen):</w:t>
      </w:r>
    </w:p>
    <w:p w:rsidR="006E2FE2" w:rsidRPr="007B6419" w:rsidRDefault="007B6419" w:rsidP="007B6419">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proofErr w:type="gramStart"/>
      <w:r w:rsidRPr="007B6419">
        <w:rPr>
          <w:rFonts w:asciiTheme="minorHAnsi" w:hAnsiTheme="minorHAnsi"/>
          <w:lang w:val="de-DE"/>
        </w:rPr>
        <w:t>O</w:t>
      </w:r>
      <w:r w:rsidR="006E2FE2" w:rsidRPr="007B6419">
        <w:rPr>
          <w:rFonts w:asciiTheme="minorHAnsi" w:hAnsiTheme="minorHAnsi"/>
          <w:lang w:val="de-DE"/>
        </w:rPr>
        <w:t xml:space="preserve">  </w:t>
      </w:r>
      <w:r w:rsidR="006E2FE2" w:rsidRPr="007B6419">
        <w:rPr>
          <w:rFonts w:asciiTheme="minorHAnsi" w:hAnsiTheme="minorHAnsi"/>
          <w:lang w:val="de-DE"/>
        </w:rPr>
        <w:tab/>
      </w:r>
      <w:proofErr w:type="gramEnd"/>
      <w:r w:rsidRPr="007B6419">
        <w:rPr>
          <w:rFonts w:asciiTheme="minorHAnsi" w:hAnsiTheme="minorHAnsi"/>
          <w:lang w:val="de-DE"/>
        </w:rPr>
        <w:t>eine Bewertungsnotiz über die Umweltverträglichkeit</w:t>
      </w:r>
    </w:p>
    <w:p w:rsidR="006E2FE2" w:rsidRPr="007B6419" w:rsidRDefault="007B6419" w:rsidP="007B6419">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7B6419">
        <w:rPr>
          <w:rFonts w:asciiTheme="minorHAnsi" w:hAnsiTheme="minorHAnsi"/>
          <w:lang w:val="de-DE"/>
        </w:rPr>
        <w:t>O</w:t>
      </w:r>
      <w:r w:rsidR="002637E4" w:rsidRPr="007B6419">
        <w:rPr>
          <w:rFonts w:asciiTheme="minorHAnsi" w:hAnsiTheme="minorHAnsi"/>
          <w:lang w:val="de-DE"/>
        </w:rPr>
        <w:t xml:space="preserve"> </w:t>
      </w:r>
      <w:r w:rsidR="002637E4" w:rsidRPr="007B6419">
        <w:rPr>
          <w:rFonts w:asciiTheme="minorHAnsi" w:hAnsiTheme="minorHAnsi"/>
          <w:lang w:val="de-DE"/>
        </w:rPr>
        <w:tab/>
      </w:r>
      <w:r w:rsidRPr="007B6419">
        <w:rPr>
          <w:rFonts w:asciiTheme="minorHAnsi" w:hAnsiTheme="minorHAnsi"/>
          <w:lang w:val="de-DE"/>
        </w:rPr>
        <w:t xml:space="preserve">eine Umweltverträglichkeitsstudie </w:t>
      </w:r>
      <w:r w:rsidR="006E2FE2" w:rsidRPr="007B6419">
        <w:rPr>
          <w:rFonts w:asciiTheme="minorHAnsi" w:hAnsiTheme="minorHAnsi"/>
          <w:lang w:val="de-DE"/>
        </w:rPr>
        <w:t xml:space="preserve">      </w:t>
      </w:r>
    </w:p>
    <w:p w:rsidR="00AD732C" w:rsidRPr="007B6419" w:rsidRDefault="00AD732C" w:rsidP="00AD732C">
      <w:pPr>
        <w:jc w:val="both"/>
        <w:rPr>
          <w:rFonts w:asciiTheme="minorHAnsi" w:eastAsia="Times New Roman" w:hAnsiTheme="minorHAnsi" w:cs="Times New Roman"/>
          <w:b/>
          <w:sz w:val="36"/>
          <w:szCs w:val="36"/>
          <w:lang w:val="de-DE" w:eastAsia="fr-FR"/>
        </w:rPr>
      </w:pPr>
    </w:p>
    <w:p w:rsidR="00AD732C" w:rsidRPr="007B6419" w:rsidRDefault="007B6419" w:rsidP="00AD732C">
      <w:pPr>
        <w:jc w:val="both"/>
        <w:rPr>
          <w:rFonts w:asciiTheme="minorHAnsi" w:eastAsia="Times New Roman" w:hAnsiTheme="minorHAnsi" w:cs="Times New Roman"/>
          <w:b/>
          <w:sz w:val="36"/>
          <w:szCs w:val="36"/>
          <w:lang w:val="de-DE" w:eastAsia="fr-FR"/>
        </w:rPr>
      </w:pPr>
      <w:r w:rsidRPr="007B6419">
        <w:rPr>
          <w:rFonts w:asciiTheme="minorHAnsi" w:eastAsia="Times New Roman" w:hAnsiTheme="minorHAnsi" w:cs="Times New Roman"/>
          <w:b/>
          <w:sz w:val="36"/>
          <w:szCs w:val="36"/>
          <w:lang w:val="de-DE" w:eastAsia="fr-FR"/>
        </w:rPr>
        <w:lastRenderedPageBreak/>
        <w:t xml:space="preserve">Feld </w:t>
      </w:r>
      <w:r w:rsidR="00EF009C">
        <w:rPr>
          <w:rFonts w:asciiTheme="minorHAnsi" w:eastAsia="Times New Roman" w:hAnsiTheme="minorHAnsi" w:cs="Times New Roman"/>
          <w:b/>
          <w:sz w:val="36"/>
          <w:szCs w:val="36"/>
          <w:lang w:val="de-DE" w:eastAsia="fr-FR"/>
        </w:rPr>
        <w:t>9</w:t>
      </w:r>
      <w:r w:rsidRPr="007B6419">
        <w:rPr>
          <w:rFonts w:asciiTheme="minorHAnsi" w:eastAsia="Times New Roman" w:hAnsiTheme="minorHAnsi" w:cs="Times New Roman"/>
          <w:b/>
          <w:sz w:val="36"/>
          <w:szCs w:val="36"/>
          <w:lang w:val="de-DE" w:eastAsia="fr-FR"/>
        </w:rPr>
        <w:t xml:space="preserve"> - Dekret über die Bodenbewirtschaftung</w:t>
      </w:r>
      <w:r w:rsidR="00AD732C" w:rsidRPr="007B6419">
        <w:rPr>
          <w:rFonts w:asciiTheme="minorHAnsi" w:eastAsia="Times New Roman" w:hAnsiTheme="minorHAnsi" w:cs="Times New Roman"/>
          <w:b/>
          <w:sz w:val="36"/>
          <w:szCs w:val="36"/>
          <w:lang w:val="de-DE" w:eastAsia="fr-FR"/>
        </w:rPr>
        <w:t xml:space="preserve"> </w:t>
      </w:r>
    </w:p>
    <w:p w:rsidR="00AD732C" w:rsidRPr="007B6419" w:rsidRDefault="00AD732C" w:rsidP="00AD732C">
      <w:pPr>
        <w:jc w:val="both"/>
        <w:rPr>
          <w:rStyle w:val="Style135pt"/>
          <w:rFonts w:asciiTheme="minorHAnsi" w:eastAsia="Times New Roman" w:hAnsiTheme="minorHAnsi" w:cs="Times New Roman"/>
          <w:sz w:val="22"/>
          <w:lang w:val="de-DE" w:eastAsia="fr-FR"/>
        </w:rPr>
      </w:pPr>
    </w:p>
    <w:p w:rsidR="00EF009C" w:rsidRPr="00317947" w:rsidRDefault="00EF009C" w:rsidP="00EF009C">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Pr>
          <w:rFonts w:asciiTheme="minorHAnsi" w:hAnsiTheme="minorHAnsi"/>
          <w:lang w:val="de-DE"/>
        </w:rPr>
        <w:t xml:space="preserve">Die Daten betreffend das Gut bitte prüfen, die in der Datenbank im Sinne des Dekrets vom 1. März 2018 über die Bodenbewirtschaftung und </w:t>
      </w:r>
      <w:r w:rsidR="00D51358">
        <w:rPr>
          <w:rFonts w:asciiTheme="minorHAnsi" w:hAnsiTheme="minorHAnsi"/>
          <w:lang w:val="de-DE"/>
        </w:rPr>
        <w:t>-</w:t>
      </w:r>
      <w:r>
        <w:rPr>
          <w:rFonts w:asciiTheme="minorHAnsi" w:hAnsiTheme="minorHAnsi"/>
          <w:lang w:val="de-DE"/>
        </w:rPr>
        <w:t>sanierung erfasst sind.</w:t>
      </w:r>
      <w:r w:rsidRPr="00317947">
        <w:rPr>
          <w:rFonts w:asciiTheme="minorHAnsi" w:hAnsiTheme="minorHAnsi"/>
          <w:lang w:val="de-DE"/>
        </w:rPr>
        <w:t xml:space="preserve"> </w:t>
      </w:r>
    </w:p>
    <w:p w:rsidR="00EF009C" w:rsidRPr="00317947" w:rsidRDefault="00EF009C" w:rsidP="00EF009C">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EF009C" w:rsidRPr="00317947" w:rsidRDefault="00EF009C" w:rsidP="00EF009C">
      <w:pPr>
        <w:pBdr>
          <w:top w:val="single" w:sz="4" w:space="1" w:color="auto"/>
          <w:left w:val="single" w:sz="4" w:space="4" w:color="auto"/>
          <w:bottom w:val="single" w:sz="4" w:space="1" w:color="auto"/>
          <w:right w:val="single" w:sz="4" w:space="4" w:color="auto"/>
        </w:pBdr>
        <w:jc w:val="both"/>
        <w:rPr>
          <w:lang w:val="de-DE"/>
        </w:rPr>
      </w:pPr>
      <w:r>
        <w:rPr>
          <w:rFonts w:asciiTheme="minorHAnsi" w:hAnsiTheme="minorHAnsi"/>
          <w:lang w:val="de-DE"/>
        </w:rPr>
        <w:t xml:space="preserve">Das ordnungsgemäß ausgefüllte Formular mit den erforderlichen Dokumenten im Sinne des Dekrets vom 1. März 2018 über die Bodenbewirtschaftung und </w:t>
      </w:r>
      <w:r w:rsidR="00D51358">
        <w:rPr>
          <w:rFonts w:asciiTheme="minorHAnsi" w:hAnsiTheme="minorHAnsi"/>
          <w:lang w:val="de-DE"/>
        </w:rPr>
        <w:t>-</w:t>
      </w:r>
      <w:r>
        <w:rPr>
          <w:rFonts w:asciiTheme="minorHAnsi" w:hAnsiTheme="minorHAnsi"/>
          <w:lang w:val="de-DE"/>
        </w:rPr>
        <w:t>sanierung beifügen.</w:t>
      </w:r>
      <w:r w:rsidRPr="00317947">
        <w:rPr>
          <w:rFonts w:asciiTheme="minorHAnsi" w:hAnsiTheme="minorHAnsi"/>
          <w:lang w:val="de-DE"/>
        </w:rPr>
        <w:t> </w:t>
      </w:r>
    </w:p>
    <w:p w:rsidR="006E2FE2" w:rsidRPr="007B6419" w:rsidRDefault="006E2FE2" w:rsidP="006E2FE2">
      <w:pPr>
        <w:jc w:val="both"/>
        <w:rPr>
          <w:rFonts w:asciiTheme="minorHAnsi" w:eastAsia="Times New Roman" w:hAnsiTheme="minorHAnsi" w:cs="Times New Roman"/>
          <w:b/>
          <w:lang w:val="de-DE" w:eastAsia="fr-FR"/>
        </w:rPr>
      </w:pPr>
    </w:p>
    <w:p w:rsidR="00F155CC" w:rsidRPr="007B6419" w:rsidRDefault="007B6419" w:rsidP="00F155CC">
      <w:pPr>
        <w:jc w:val="both"/>
        <w:rPr>
          <w:rFonts w:asciiTheme="minorHAnsi" w:eastAsia="Times New Roman" w:hAnsiTheme="minorHAnsi" w:cs="Times New Roman"/>
          <w:b/>
          <w:sz w:val="36"/>
          <w:szCs w:val="36"/>
          <w:lang w:val="de-DE" w:eastAsia="fr-FR"/>
        </w:rPr>
      </w:pPr>
      <w:r w:rsidRPr="007B6419">
        <w:rPr>
          <w:rFonts w:asciiTheme="minorHAnsi" w:eastAsia="Times New Roman" w:hAnsiTheme="minorHAnsi" w:cs="Times New Roman"/>
          <w:b/>
          <w:sz w:val="36"/>
          <w:szCs w:val="36"/>
          <w:lang w:val="de-DE" w:eastAsia="fr-FR"/>
        </w:rPr>
        <w:t xml:space="preserve">Feld </w:t>
      </w:r>
      <w:r w:rsidR="00EF009C">
        <w:rPr>
          <w:rFonts w:asciiTheme="minorHAnsi" w:eastAsia="Times New Roman" w:hAnsiTheme="minorHAnsi" w:cs="Times New Roman"/>
          <w:b/>
          <w:sz w:val="36"/>
          <w:szCs w:val="36"/>
          <w:lang w:val="de-DE" w:eastAsia="fr-FR"/>
        </w:rPr>
        <w:t>10</w:t>
      </w:r>
      <w:r w:rsidRPr="007B6419">
        <w:rPr>
          <w:rFonts w:asciiTheme="minorHAnsi" w:eastAsia="Times New Roman" w:hAnsiTheme="minorHAnsi" w:cs="Times New Roman"/>
          <w:b/>
          <w:sz w:val="36"/>
          <w:szCs w:val="36"/>
          <w:lang w:val="de-DE" w:eastAsia="fr-FR"/>
        </w:rPr>
        <w:t xml:space="preserve"> - Dekret über das kommunale Verkehrswegenetz:</w:t>
      </w:r>
      <w:r w:rsidR="00F155CC" w:rsidRPr="007B6419">
        <w:rPr>
          <w:rFonts w:asciiTheme="minorHAnsi" w:eastAsia="Times New Roman" w:hAnsiTheme="minorHAnsi" w:cs="Times New Roman"/>
          <w:b/>
          <w:sz w:val="36"/>
          <w:szCs w:val="36"/>
          <w:lang w:val="de-DE" w:eastAsia="fr-FR"/>
        </w:rPr>
        <w:t xml:space="preserve"> </w:t>
      </w:r>
      <w:r w:rsidRPr="007B6419">
        <w:rPr>
          <w:rFonts w:asciiTheme="minorHAnsi" w:eastAsia="Times New Roman" w:hAnsiTheme="minorHAnsi" w:cs="Times New Roman"/>
          <w:b/>
          <w:sz w:val="36"/>
          <w:szCs w:val="36"/>
          <w:lang w:val="de-DE" w:eastAsia="fr-FR"/>
        </w:rPr>
        <w:t>Schaffung, Änderung oder Abschaffung von Gemeindewegen</w:t>
      </w:r>
    </w:p>
    <w:p w:rsidR="00F155CC" w:rsidRPr="007B6419" w:rsidRDefault="00F155CC" w:rsidP="00F155CC">
      <w:pPr>
        <w:jc w:val="both"/>
        <w:rPr>
          <w:rFonts w:asciiTheme="minorHAnsi" w:eastAsia="Times New Roman" w:hAnsiTheme="minorHAnsi" w:cs="Times New Roman"/>
          <w:b/>
          <w:lang w:val="de-DE" w:eastAsia="fr-FR"/>
        </w:rPr>
      </w:pPr>
    </w:p>
    <w:p w:rsidR="00F155CC" w:rsidRPr="007B6419" w:rsidRDefault="007B6419" w:rsidP="007B6419">
      <w:pPr>
        <w:pStyle w:val="Paragraphedeliste"/>
        <w:numPr>
          <w:ilvl w:val="0"/>
          <w:numId w:val="6"/>
        </w:numPr>
        <w:pBdr>
          <w:top w:val="single" w:sz="4" w:space="1" w:color="auto"/>
          <w:left w:val="single" w:sz="4" w:space="13" w:color="auto"/>
          <w:bottom w:val="single" w:sz="4" w:space="1" w:color="auto"/>
          <w:right w:val="single" w:sz="4" w:space="4" w:color="auto"/>
        </w:pBdr>
        <w:spacing w:line="280" w:lineRule="auto"/>
        <w:ind w:left="567"/>
        <w:rPr>
          <w:lang w:val="de-DE"/>
        </w:rPr>
      </w:pPr>
      <w:r w:rsidRPr="007B6419">
        <w:rPr>
          <w:lang w:val="de-DE"/>
        </w:rPr>
        <w:t>Nein</w:t>
      </w:r>
      <w:r w:rsidR="00F155CC" w:rsidRPr="007B6419">
        <w:rPr>
          <w:lang w:val="de-DE"/>
        </w:rPr>
        <w:t xml:space="preserve"> </w:t>
      </w:r>
    </w:p>
    <w:p w:rsidR="00F155CC" w:rsidRPr="007B6419" w:rsidRDefault="007B6419" w:rsidP="007B6419">
      <w:pPr>
        <w:pStyle w:val="Paragraphedeliste"/>
        <w:numPr>
          <w:ilvl w:val="0"/>
          <w:numId w:val="6"/>
        </w:numPr>
        <w:pBdr>
          <w:top w:val="single" w:sz="4" w:space="1" w:color="auto"/>
          <w:left w:val="single" w:sz="4" w:space="13" w:color="auto"/>
          <w:bottom w:val="single" w:sz="4" w:space="1" w:color="auto"/>
          <w:right w:val="single" w:sz="4" w:space="4" w:color="auto"/>
        </w:pBdr>
        <w:spacing w:line="280" w:lineRule="auto"/>
        <w:ind w:left="567"/>
        <w:rPr>
          <w:lang w:val="de-DE"/>
        </w:rPr>
      </w:pPr>
      <w:r w:rsidRPr="007B6419">
        <w:rPr>
          <w:lang w:val="de-DE"/>
        </w:rPr>
        <w:t>Ja:</w:t>
      </w:r>
      <w:r w:rsidR="00F155CC" w:rsidRPr="007B6419">
        <w:rPr>
          <w:lang w:val="de-DE"/>
        </w:rPr>
        <w:t xml:space="preserve"> </w:t>
      </w:r>
      <w:r w:rsidRPr="007B6419">
        <w:rPr>
          <w:lang w:val="de-DE"/>
        </w:rPr>
        <w:t>kurze Beschreibung der Arbeiten ……………………………………………………………</w:t>
      </w:r>
    </w:p>
    <w:p w:rsidR="00F155CC" w:rsidRPr="007B6419" w:rsidRDefault="007B6419" w:rsidP="007B6419">
      <w:pPr>
        <w:pBdr>
          <w:top w:val="single" w:sz="4" w:space="1" w:color="auto"/>
          <w:left w:val="single" w:sz="4" w:space="13" w:color="auto"/>
          <w:bottom w:val="single" w:sz="4" w:space="1" w:color="auto"/>
          <w:right w:val="single" w:sz="4" w:space="4" w:color="auto"/>
        </w:pBdr>
        <w:spacing w:line="280" w:lineRule="auto"/>
        <w:ind w:left="207"/>
        <w:jc w:val="both"/>
        <w:rPr>
          <w:rFonts w:asciiTheme="minorHAnsi" w:hAnsiTheme="minorHAnsi"/>
          <w:lang w:val="de-DE"/>
        </w:rPr>
      </w:pPr>
      <w:r w:rsidRPr="007B6419">
        <w:rPr>
          <w:rFonts w:asciiTheme="minorHAnsi" w:hAnsiTheme="minorHAnsi"/>
          <w:lang w:val="de-DE"/>
        </w:rPr>
        <w:t xml:space="preserve">Die Auskünfte im Sinne von Artikel 11 des Dekrets vom 6. Februar 2014 über das kommunale Verkehrswegenetz oder die </w:t>
      </w:r>
      <w:proofErr w:type="spellStart"/>
      <w:r w:rsidRPr="007B6419">
        <w:rPr>
          <w:rFonts w:asciiTheme="minorHAnsi" w:hAnsiTheme="minorHAnsi"/>
          <w:lang w:val="de-DE"/>
        </w:rPr>
        <w:t>diesbetreffende</w:t>
      </w:r>
      <w:proofErr w:type="spellEnd"/>
      <w:r w:rsidRPr="007B6419">
        <w:rPr>
          <w:rFonts w:asciiTheme="minorHAnsi" w:hAnsiTheme="minorHAnsi"/>
          <w:lang w:val="de-DE"/>
        </w:rPr>
        <w:t xml:space="preserve"> endgültige Genehmigung beifügen</w:t>
      </w:r>
      <w:r w:rsidR="00F155CC" w:rsidRPr="007B6419">
        <w:rPr>
          <w:rFonts w:asciiTheme="minorHAnsi" w:hAnsiTheme="minorHAnsi"/>
          <w:lang w:val="de-DE"/>
        </w:rPr>
        <w:t xml:space="preserve">  </w:t>
      </w:r>
    </w:p>
    <w:p w:rsidR="00F155CC" w:rsidRPr="007B6419" w:rsidRDefault="00F155CC" w:rsidP="00F155CC">
      <w:pPr>
        <w:jc w:val="both"/>
        <w:rPr>
          <w:rFonts w:asciiTheme="minorHAnsi" w:hAnsiTheme="minorHAnsi"/>
          <w:b/>
          <w:lang w:val="de-DE"/>
        </w:rPr>
      </w:pPr>
    </w:p>
    <w:p w:rsidR="00EF009C" w:rsidRPr="00317947" w:rsidRDefault="00EF009C" w:rsidP="00EF009C">
      <w:pPr>
        <w:rPr>
          <w:rFonts w:asciiTheme="minorHAnsi" w:eastAsia="Times New Roman" w:hAnsiTheme="minorHAnsi" w:cs="Times New Roman"/>
          <w:b/>
          <w:sz w:val="36"/>
          <w:szCs w:val="36"/>
          <w:lang w:val="de-DE" w:eastAsia="fr-FR"/>
        </w:rPr>
      </w:pPr>
      <w:r>
        <w:rPr>
          <w:rFonts w:asciiTheme="minorHAnsi" w:eastAsia="Times New Roman" w:hAnsiTheme="minorHAnsi" w:cs="Times New Roman"/>
          <w:b/>
          <w:sz w:val="36"/>
          <w:szCs w:val="36"/>
          <w:lang w:val="de-DE" w:eastAsia="fr-FR"/>
        </w:rPr>
        <w:t>Feld 11 - Projekttreffen</w:t>
      </w:r>
    </w:p>
    <w:p w:rsidR="00EF009C" w:rsidRPr="00317947" w:rsidRDefault="00EF009C" w:rsidP="00EF009C">
      <w:pPr>
        <w:rPr>
          <w:rFonts w:asciiTheme="minorHAnsi" w:eastAsia="Times New Roman" w:hAnsiTheme="minorHAnsi" w:cs="Times New Roman"/>
          <w:b/>
          <w:lang w:val="de-DE" w:eastAsia="fr-FR"/>
        </w:rPr>
      </w:pPr>
    </w:p>
    <w:p w:rsidR="00EF009C" w:rsidRPr="00317947" w:rsidRDefault="00EF009C" w:rsidP="00EF009C">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de-DE" w:eastAsia="fr-FR"/>
        </w:rPr>
      </w:pPr>
      <w:r>
        <w:rPr>
          <w:rFonts w:asciiTheme="minorHAnsi" w:eastAsia="Times New Roman" w:hAnsiTheme="minorHAnsi" w:cs="Times New Roman"/>
          <w:u w:val="single"/>
          <w:lang w:val="de-DE" w:eastAsia="fr-FR"/>
        </w:rPr>
        <w:t>Der Antrag enthält (als Anhang beizufügen):</w:t>
      </w:r>
    </w:p>
    <w:p w:rsidR="00EF009C" w:rsidRPr="00317947" w:rsidRDefault="00EF009C" w:rsidP="00EF009C">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Pr>
          <w:rFonts w:eastAsia="Times New Roman" w:cs="Times New Roman"/>
          <w:lang w:val="de-DE" w:eastAsia="fr-FR"/>
        </w:rPr>
        <w:t>das Protokoll des Treffens ohne Entscheidungsgewalt, wenn ein Projekttreffen stattgefunden hat</w:t>
      </w:r>
    </w:p>
    <w:p w:rsidR="00EF009C" w:rsidRPr="00317947" w:rsidRDefault="00EF009C" w:rsidP="00EF009C">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de-DE" w:eastAsia="fr-FR"/>
        </w:rPr>
      </w:pPr>
      <w:r>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72358B" w:rsidRPr="007B6419" w:rsidRDefault="0072358B">
      <w:pPr>
        <w:rPr>
          <w:rFonts w:asciiTheme="minorHAnsi" w:eastAsia="Times New Roman" w:hAnsiTheme="minorHAnsi" w:cs="Times New Roman"/>
          <w:b/>
          <w:sz w:val="36"/>
          <w:szCs w:val="36"/>
          <w:lang w:val="de-DE" w:eastAsia="fr-FR"/>
        </w:rPr>
      </w:pPr>
    </w:p>
    <w:p w:rsidR="00424E49" w:rsidRPr="007B6419" w:rsidRDefault="007B6419" w:rsidP="00424E49">
      <w:pPr>
        <w:jc w:val="both"/>
        <w:rPr>
          <w:rFonts w:asciiTheme="minorHAnsi" w:eastAsia="Times New Roman" w:hAnsiTheme="minorHAnsi" w:cs="Times New Roman"/>
          <w:b/>
          <w:sz w:val="36"/>
          <w:szCs w:val="36"/>
          <w:lang w:val="de-DE" w:eastAsia="fr-FR"/>
        </w:rPr>
      </w:pPr>
      <w:r w:rsidRPr="007B6419">
        <w:rPr>
          <w:rFonts w:asciiTheme="minorHAnsi" w:eastAsia="Times New Roman" w:hAnsiTheme="minorHAnsi" w:cs="Times New Roman"/>
          <w:b/>
          <w:sz w:val="36"/>
          <w:szCs w:val="36"/>
          <w:lang w:val="de-DE" w:eastAsia="fr-FR"/>
        </w:rPr>
        <w:t>Feld 1</w:t>
      </w:r>
      <w:r w:rsidR="00EF009C">
        <w:rPr>
          <w:rFonts w:asciiTheme="minorHAnsi" w:eastAsia="Times New Roman" w:hAnsiTheme="minorHAnsi" w:cs="Times New Roman"/>
          <w:b/>
          <w:sz w:val="36"/>
          <w:szCs w:val="36"/>
          <w:lang w:val="de-DE" w:eastAsia="fr-FR"/>
        </w:rPr>
        <w:t>2</w:t>
      </w:r>
      <w:r w:rsidRPr="007B6419">
        <w:rPr>
          <w:rFonts w:asciiTheme="minorHAnsi" w:eastAsia="Times New Roman" w:hAnsiTheme="minorHAnsi" w:cs="Times New Roman"/>
          <w:b/>
          <w:sz w:val="36"/>
          <w:szCs w:val="36"/>
          <w:lang w:val="de-DE" w:eastAsia="fr-FR"/>
        </w:rPr>
        <w:t xml:space="preserve"> - Beizufügende Anhänge</w:t>
      </w:r>
    </w:p>
    <w:p w:rsidR="00424E49" w:rsidRPr="007B6419" w:rsidRDefault="00424E49" w:rsidP="00424E49">
      <w:pPr>
        <w:jc w:val="both"/>
        <w:rPr>
          <w:rFonts w:asciiTheme="minorHAnsi" w:eastAsia="Times New Roman" w:hAnsiTheme="minorHAnsi" w:cs="Times New Roman"/>
          <w:b/>
          <w:lang w:val="de-DE" w:eastAsia="fr-FR"/>
        </w:rPr>
      </w:pPr>
    </w:p>
    <w:p w:rsidR="009E5DD8" w:rsidRPr="007B6419" w:rsidRDefault="007B6419" w:rsidP="007B6419">
      <w:pPr>
        <w:autoSpaceDE w:val="0"/>
        <w:autoSpaceDN w:val="0"/>
        <w:adjustRightInd w:val="0"/>
        <w:spacing w:before="80" w:line="191" w:lineRule="atLeast"/>
        <w:jc w:val="both"/>
        <w:rPr>
          <w:rFonts w:asciiTheme="minorHAnsi" w:hAnsiTheme="minorHAnsi"/>
          <w:b/>
          <w:lang w:val="de-DE"/>
        </w:rPr>
      </w:pPr>
      <w:r w:rsidRPr="007B6419">
        <w:rPr>
          <w:rStyle w:val="Style135pt"/>
          <w:rFonts w:asciiTheme="minorHAnsi" w:hAnsiTheme="minorHAnsi"/>
          <w:b/>
          <w:sz w:val="22"/>
          <w:lang w:val="de-DE"/>
        </w:rPr>
        <w:t xml:space="preserve">Die folgenden Dokumente sind in vier </w:t>
      </w:r>
      <w:r w:rsidRPr="00EF009C">
        <w:rPr>
          <w:rStyle w:val="Style135pt"/>
          <w:rFonts w:asciiTheme="minorHAnsi" w:hAnsiTheme="minorHAnsi"/>
          <w:b/>
          <w:sz w:val="22"/>
          <w:lang w:val="de-DE"/>
        </w:rPr>
        <w:t>Ausfertigungen</w:t>
      </w:r>
      <w:r w:rsidR="00EF009C" w:rsidRPr="00EF009C">
        <w:rPr>
          <w:rStyle w:val="Style135pt"/>
          <w:rFonts w:asciiTheme="minorHAnsi" w:hAnsiTheme="minorHAnsi"/>
          <w:b/>
          <w:sz w:val="22"/>
          <w:lang w:val="de-DE"/>
        </w:rPr>
        <w:t xml:space="preserve"> </w:t>
      </w:r>
      <w:r w:rsidR="00EF009C" w:rsidRPr="00317947">
        <w:rPr>
          <w:rStyle w:val="Style135pt"/>
          <w:rFonts w:asciiTheme="minorHAnsi" w:hAnsiTheme="minorHAnsi"/>
          <w:b/>
          <w:sz w:val="22"/>
          <w:lang w:val="de-DE"/>
        </w:rPr>
        <w:t>(+</w:t>
      </w:r>
      <w:r w:rsidR="00EF009C">
        <w:rPr>
          <w:rStyle w:val="Style135pt"/>
          <w:rFonts w:asciiTheme="minorHAnsi" w:hAnsiTheme="minorHAnsi"/>
          <w:b/>
          <w:sz w:val="22"/>
          <w:lang w:val="de-DE"/>
        </w:rPr>
        <w:t xml:space="preserve"> </w:t>
      </w:r>
      <w:r w:rsidR="00EF009C" w:rsidRPr="00317947">
        <w:rPr>
          <w:rStyle w:val="Style135pt"/>
          <w:rFonts w:asciiTheme="minorHAnsi" w:hAnsiTheme="minorHAnsi"/>
          <w:b/>
          <w:sz w:val="22"/>
          <w:lang w:val="de-DE"/>
        </w:rPr>
        <w:t xml:space="preserve">1 Exemplar pro zu beantragende </w:t>
      </w:r>
      <w:r w:rsidR="00EF009C" w:rsidRPr="00EF009C">
        <w:rPr>
          <w:rStyle w:val="Style135pt"/>
          <w:rFonts w:asciiTheme="minorHAnsi" w:hAnsiTheme="minorHAnsi"/>
          <w:b/>
          <w:sz w:val="22"/>
          <w:lang w:val="de-DE"/>
        </w:rPr>
        <w:t>Stellungnahme)</w:t>
      </w:r>
      <w:r w:rsidR="00EF009C">
        <w:rPr>
          <w:rStyle w:val="Style135pt"/>
          <w:rFonts w:asciiTheme="minorHAnsi" w:hAnsiTheme="minorHAnsi"/>
          <w:b/>
          <w:lang w:val="de-DE"/>
        </w:rPr>
        <w:t xml:space="preserve"> </w:t>
      </w:r>
      <w:r w:rsidR="00EF009C" w:rsidRPr="007B6419">
        <w:rPr>
          <w:rStyle w:val="Style135pt"/>
          <w:rFonts w:asciiTheme="minorHAnsi" w:hAnsiTheme="minorHAnsi"/>
          <w:b/>
          <w:sz w:val="22"/>
          <w:lang w:val="de-DE"/>
        </w:rPr>
        <w:t>beizufügen</w:t>
      </w:r>
      <w:r w:rsidRPr="007B6419">
        <w:rPr>
          <w:rStyle w:val="Style135pt"/>
          <w:rFonts w:asciiTheme="minorHAnsi" w:hAnsiTheme="minorHAnsi"/>
          <w:b/>
          <w:sz w:val="22"/>
          <w:lang w:val="de-DE"/>
        </w:rPr>
        <w:t>:</w:t>
      </w:r>
      <w:r w:rsidR="009E5DD8" w:rsidRPr="007B6419">
        <w:rPr>
          <w:rFonts w:asciiTheme="minorHAnsi" w:hAnsiTheme="minorHAnsi"/>
          <w:b/>
          <w:lang w:val="de-DE"/>
        </w:rPr>
        <w:t xml:space="preserve"> </w:t>
      </w:r>
    </w:p>
    <w:p w:rsidR="009E5DD8" w:rsidRPr="007B6419" w:rsidRDefault="009E5DD8" w:rsidP="009E5DD8">
      <w:pPr>
        <w:pStyle w:val="StylePremireligne063cm"/>
        <w:ind w:left="705" w:hanging="705"/>
        <w:rPr>
          <w:rStyle w:val="Style135pt"/>
          <w:rFonts w:asciiTheme="minorHAnsi" w:hAnsiTheme="minorHAnsi"/>
          <w:sz w:val="22"/>
          <w:szCs w:val="22"/>
          <w:lang w:val="de-DE"/>
        </w:rPr>
      </w:pPr>
    </w:p>
    <w:p w:rsidR="001050D5" w:rsidRPr="00317947" w:rsidRDefault="001050D5" w:rsidP="001050D5">
      <w:pPr>
        <w:pStyle w:val="StylePremireligne063cm"/>
        <w:ind w:left="705" w:hanging="705"/>
        <w:rPr>
          <w:rStyle w:val="Style135pt"/>
          <w:rFonts w:asciiTheme="minorHAnsi" w:hAnsiTheme="minorHAnsi"/>
          <w:sz w:val="22"/>
          <w:szCs w:val="22"/>
          <w:lang w:val="de-DE"/>
        </w:rPr>
      </w:pPr>
    </w:p>
    <w:p w:rsidR="001050D5" w:rsidRPr="00317947" w:rsidRDefault="001050D5" w:rsidP="001050D5">
      <w:pPr>
        <w:pStyle w:val="StylePremireligne063cm"/>
        <w:ind w:left="1410" w:hanging="705"/>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Pr="00317947">
        <w:rPr>
          <w:rStyle w:val="Style135ptItalique"/>
          <w:rFonts w:asciiTheme="minorHAnsi" w:hAnsiTheme="minorHAnsi"/>
          <w:sz w:val="22"/>
          <w:szCs w:val="22"/>
          <w:lang w:val="de-DE"/>
        </w:rPr>
        <w:instrText xml:space="preserve"> FORMCHECKBOX </w:instrText>
      </w:r>
      <w:r w:rsidR="00C97AA0">
        <w:rPr>
          <w:rStyle w:val="Style135ptItalique"/>
          <w:rFonts w:asciiTheme="minorHAnsi" w:hAnsiTheme="minorHAnsi"/>
          <w:i w:val="0"/>
          <w:sz w:val="22"/>
          <w:szCs w:val="22"/>
        </w:rPr>
      </w:r>
      <w:r w:rsidR="00C97AA0">
        <w:rPr>
          <w:rStyle w:val="Style135ptItalique"/>
          <w:rFonts w:asciiTheme="minorHAnsi" w:hAnsiTheme="minorHAnsi"/>
          <w:i w:val="0"/>
          <w:sz w:val="22"/>
          <w:szCs w:val="22"/>
        </w:rPr>
        <w:fldChar w:fldCharType="separate"/>
      </w:r>
      <w:r>
        <w:rPr>
          <w:rStyle w:val="Style135ptItalique"/>
          <w:rFonts w:asciiTheme="minorHAnsi" w:hAnsiTheme="minorHAnsi"/>
          <w:i w:val="0"/>
          <w:sz w:val="22"/>
          <w:szCs w:val="22"/>
        </w:rPr>
        <w:fldChar w:fldCharType="end"/>
      </w:r>
      <w:r w:rsidRPr="00317947">
        <w:rPr>
          <w:rStyle w:val="Style135pt"/>
          <w:rFonts w:asciiTheme="minorHAnsi" w:hAnsiTheme="minorHAnsi"/>
          <w:sz w:val="22"/>
          <w:szCs w:val="22"/>
          <w:lang w:val="de-DE"/>
        </w:rPr>
        <w:t xml:space="preserve"> </w:t>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ein Plan zur Darstellung des raumplanerischen und landschaftlichen Kontexts, der es ermöglicht, das Projekt in einem Umkreis von 200 Metern zu visualisieren, und folgende Elemente angibt:</w:t>
      </w:r>
    </w:p>
    <w:p w:rsidR="001050D5" w:rsidRPr="00317947" w:rsidRDefault="001050D5" w:rsidP="001050D5">
      <w:pPr>
        <w:pStyle w:val="StylePremireligne063cm"/>
        <w:spacing w:before="120"/>
        <w:ind w:left="1701" w:hanging="141"/>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67"/>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die Orientierung;</w:t>
      </w:r>
    </w:p>
    <w:p w:rsidR="001050D5" w:rsidRPr="00317947" w:rsidRDefault="001050D5" w:rsidP="001050D5">
      <w:pPr>
        <w:pStyle w:val="StylePremireligne063cm"/>
        <w:spacing w:before="120"/>
        <w:ind w:left="2127" w:hanging="567"/>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68"/>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317947">
        <w:rPr>
          <w:rStyle w:val="Style135pt"/>
          <w:rFonts w:asciiTheme="minorHAnsi" w:hAnsiTheme="minorHAnsi"/>
          <w:sz w:val="22"/>
          <w:szCs w:val="22"/>
          <w:lang w:val="de-DE"/>
        </w:rPr>
        <w:t xml:space="preserve"> </w:t>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die Zufahrtstraßen mit Angabe ihres rechtlichen Status und ihrer Bezeichnung;</w:t>
      </w:r>
    </w:p>
    <w:p w:rsidR="001050D5" w:rsidRPr="00317947" w:rsidRDefault="001050D5" w:rsidP="001050D5">
      <w:pPr>
        <w:pStyle w:val="StylePremireligne063cm"/>
        <w:spacing w:before="120"/>
        <w:ind w:left="2127" w:hanging="567"/>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69"/>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317947">
        <w:rPr>
          <w:rStyle w:val="Style135pt"/>
          <w:rFonts w:asciiTheme="minorHAnsi" w:hAnsiTheme="minorHAnsi"/>
          <w:sz w:val="22"/>
          <w:szCs w:val="22"/>
          <w:lang w:val="de-DE"/>
        </w:rPr>
        <w:t xml:space="preserve"> </w:t>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die Lage, die Art oder die Zweckbestimmung der bestehenden Bauten in einem Umkreis von 50 Metern;</w:t>
      </w:r>
    </w:p>
    <w:p w:rsidR="001050D5" w:rsidRPr="00317947" w:rsidRDefault="001050D5" w:rsidP="001050D5">
      <w:pPr>
        <w:pStyle w:val="StylePremireligne063cm"/>
        <w:spacing w:before="120"/>
        <w:ind w:left="1701" w:hanging="141"/>
        <w:rPr>
          <w:rStyle w:val="Style135pt"/>
          <w:rFonts w:asciiTheme="minorHAnsi" w:hAnsiTheme="minorHAnsi"/>
          <w:strike/>
          <w:sz w:val="22"/>
          <w:szCs w:val="22"/>
          <w:lang w:val="de-DE"/>
        </w:rPr>
      </w:pPr>
      <w:r>
        <w:rPr>
          <w:rStyle w:val="Style135pt"/>
          <w:rFonts w:asciiTheme="minorHAnsi" w:hAnsiTheme="minorHAnsi"/>
          <w:sz w:val="22"/>
          <w:szCs w:val="22"/>
        </w:rPr>
        <w:fldChar w:fldCharType="begin">
          <w:ffData>
            <w:name w:val="CaseACocher70"/>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die nummerierte Angabe der Aufnahmen des Fotoberichts;</w:t>
      </w:r>
    </w:p>
    <w:p w:rsidR="001050D5" w:rsidRPr="00317947" w:rsidRDefault="001050D5" w:rsidP="001050D5">
      <w:pPr>
        <w:pStyle w:val="StylePremireligne063cm"/>
        <w:spacing w:before="120"/>
        <w:ind w:firstLine="708"/>
        <w:rPr>
          <w:rStyle w:val="Style135pt"/>
          <w:rFonts w:asciiTheme="minorHAnsi" w:hAnsiTheme="minorHAnsi"/>
          <w:sz w:val="22"/>
          <w:szCs w:val="22"/>
          <w:lang w:val="de-DE"/>
        </w:rPr>
      </w:pPr>
    </w:p>
    <w:p w:rsidR="001050D5" w:rsidRPr="00317947" w:rsidRDefault="001050D5" w:rsidP="001050D5">
      <w:pPr>
        <w:pStyle w:val="StylePremireligne063cm"/>
        <w:ind w:left="705" w:hanging="705"/>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Pr="00317947">
        <w:rPr>
          <w:rStyle w:val="Style135ptItalique"/>
          <w:rFonts w:asciiTheme="minorHAnsi" w:hAnsiTheme="minorHAnsi"/>
          <w:sz w:val="22"/>
          <w:szCs w:val="22"/>
          <w:lang w:val="de-DE"/>
        </w:rPr>
        <w:instrText xml:space="preserve"> FORMCHECKBOX </w:instrText>
      </w:r>
      <w:r w:rsidR="00C97AA0">
        <w:rPr>
          <w:rStyle w:val="Style135ptItalique"/>
          <w:rFonts w:asciiTheme="minorHAnsi" w:hAnsiTheme="minorHAnsi"/>
          <w:i w:val="0"/>
          <w:sz w:val="22"/>
          <w:szCs w:val="22"/>
        </w:rPr>
      </w:r>
      <w:r w:rsidR="00C97AA0">
        <w:rPr>
          <w:rStyle w:val="Style135ptItalique"/>
          <w:rFonts w:asciiTheme="minorHAnsi" w:hAnsiTheme="minorHAnsi"/>
          <w:i w:val="0"/>
          <w:sz w:val="22"/>
          <w:szCs w:val="22"/>
        </w:rPr>
        <w:fldChar w:fldCharType="separate"/>
      </w:r>
      <w:r>
        <w:rPr>
          <w:rStyle w:val="Style135ptItalique"/>
          <w:rFonts w:asciiTheme="minorHAnsi" w:hAnsiTheme="minorHAnsi"/>
          <w:i w:val="0"/>
          <w:sz w:val="22"/>
          <w:szCs w:val="22"/>
        </w:rPr>
        <w:fldChar w:fldCharType="end"/>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ein Fotobericht, durch den der städtebauliche und landschaftliche Kontext, in den sich das Projekt einfügt, berücksichtigt werden kann, und der mindestens das Folgende enthält:</w:t>
      </w:r>
    </w:p>
    <w:p w:rsidR="001050D5" w:rsidRPr="00317947" w:rsidRDefault="001050D5" w:rsidP="001050D5">
      <w:pPr>
        <w:pStyle w:val="StylePremireligne063cm"/>
        <w:spacing w:before="120"/>
        <w:ind w:left="1418" w:hanging="713"/>
        <w:rPr>
          <w:rStyle w:val="Style135pt"/>
          <w:rFonts w:asciiTheme="minorHAnsi" w:hAnsiTheme="minorHAnsi"/>
          <w:sz w:val="22"/>
          <w:szCs w:val="22"/>
          <w:lang w:val="de-DE"/>
        </w:rPr>
      </w:pPr>
      <w:r>
        <w:rPr>
          <w:rStyle w:val="Style135pt"/>
          <w:rFonts w:asciiTheme="minorHAnsi" w:hAnsiTheme="minorHAnsi"/>
          <w:sz w:val="22"/>
          <w:szCs w:val="22"/>
          <w:lang w:val="de-DE"/>
        </w:rPr>
        <w:fldChar w:fldCharType="begin">
          <w:ffData>
            <w:name w:val="CaseACocher72"/>
            <w:enabled/>
            <w:calcOnExit w:val="0"/>
            <w:checkBox>
              <w:sizeAuto/>
              <w:default w:val="0"/>
            </w:checkBox>
          </w:ffData>
        </w:fldChar>
      </w:r>
      <w:r>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lang w:val="de-DE"/>
        </w:rPr>
      </w:r>
      <w:r w:rsidR="00C97AA0">
        <w:rPr>
          <w:rStyle w:val="Style135pt"/>
          <w:rFonts w:asciiTheme="minorHAnsi" w:hAnsiTheme="minorHAnsi"/>
          <w:sz w:val="22"/>
          <w:szCs w:val="22"/>
          <w:lang w:val="de-DE"/>
        </w:rPr>
        <w:fldChar w:fldCharType="separate"/>
      </w:r>
      <w:r>
        <w:rPr>
          <w:rStyle w:val="Style135pt"/>
          <w:rFonts w:asciiTheme="minorHAnsi" w:hAnsiTheme="minorHAnsi"/>
          <w:sz w:val="22"/>
          <w:szCs w:val="22"/>
          <w:lang w:val="de-DE"/>
        </w:rPr>
        <w:fldChar w:fldCharType="end"/>
      </w:r>
      <w:r>
        <w:rPr>
          <w:rStyle w:val="Style135pt"/>
          <w:rFonts w:asciiTheme="minorHAnsi" w:hAnsiTheme="minorHAnsi"/>
          <w:sz w:val="22"/>
          <w:szCs w:val="22"/>
          <w:lang w:val="de-DE"/>
        </w:rPr>
        <w:t xml:space="preserve">       </w:t>
      </w:r>
      <w:r>
        <w:rPr>
          <w:rStyle w:val="Style135pt"/>
          <w:rFonts w:asciiTheme="minorHAnsi" w:hAnsiTheme="minorHAnsi"/>
          <w:color w:val="000000"/>
          <w:sz w:val="22"/>
          <w:szCs w:val="22"/>
          <w:lang w:val="de-DE"/>
        </w:rPr>
        <w:t>zwei Aufnahmen, wobei die erste direkt am Wegenetz die Parzelle und die angrenzenden Gebäude zeigt, und die andere die Parzelle(n) zeigt, die sich gegenüber auf der anderen Seite der Straße befinden;</w:t>
      </w:r>
    </w:p>
    <w:p w:rsidR="001050D5" w:rsidRPr="00317947" w:rsidRDefault="001050D5" w:rsidP="001050D5">
      <w:pPr>
        <w:pStyle w:val="StylePremireligne063cm"/>
        <w:spacing w:before="120"/>
        <w:ind w:left="1410" w:hanging="705"/>
        <w:rPr>
          <w:rStyle w:val="Style135pt"/>
          <w:rFonts w:asciiTheme="minorHAnsi" w:hAnsiTheme="minorHAnsi"/>
          <w:sz w:val="22"/>
          <w:szCs w:val="22"/>
          <w:lang w:val="de-DE"/>
        </w:rPr>
      </w:pPr>
      <w:r>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mindestens drei Aufnahmen, um die Grenzen des betreffenden Gutes und die Nachbargebäude zu visualisieren;</w:t>
      </w:r>
    </w:p>
    <w:p w:rsidR="001050D5" w:rsidRPr="00317947" w:rsidRDefault="001050D5" w:rsidP="001050D5">
      <w:pPr>
        <w:pStyle w:val="StylePremireligne063cm"/>
        <w:spacing w:before="120"/>
        <w:ind w:left="1410" w:hanging="705"/>
        <w:rPr>
          <w:rStyle w:val="Style135pt"/>
          <w:rFonts w:asciiTheme="minorHAnsi" w:hAnsiTheme="minorHAnsi"/>
          <w:sz w:val="22"/>
          <w:szCs w:val="22"/>
          <w:lang w:val="de-DE"/>
        </w:rPr>
      </w:pPr>
    </w:p>
    <w:p w:rsidR="001050D5" w:rsidRPr="00317947" w:rsidRDefault="001050D5" w:rsidP="001050D5">
      <w:pPr>
        <w:pStyle w:val="StylePremireligne063cm"/>
        <w:ind w:firstLine="0"/>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Pr="00317947">
        <w:rPr>
          <w:rStyle w:val="Style135ptItalique"/>
          <w:rFonts w:asciiTheme="minorHAnsi" w:hAnsiTheme="minorHAnsi"/>
          <w:sz w:val="22"/>
          <w:szCs w:val="22"/>
          <w:lang w:val="de-DE"/>
        </w:rPr>
        <w:instrText xml:space="preserve"> FORMCHECKBOX </w:instrText>
      </w:r>
      <w:r w:rsidR="00C97AA0">
        <w:rPr>
          <w:rStyle w:val="Style135ptItalique"/>
          <w:rFonts w:asciiTheme="minorHAnsi" w:hAnsiTheme="minorHAnsi"/>
          <w:i w:val="0"/>
          <w:sz w:val="22"/>
          <w:szCs w:val="22"/>
        </w:rPr>
      </w:r>
      <w:r w:rsidR="00C97AA0">
        <w:rPr>
          <w:rStyle w:val="Style135ptItalique"/>
          <w:rFonts w:asciiTheme="minorHAnsi" w:hAnsiTheme="minorHAnsi"/>
          <w:i w:val="0"/>
          <w:sz w:val="22"/>
          <w:szCs w:val="22"/>
        </w:rPr>
        <w:fldChar w:fldCharType="separate"/>
      </w:r>
      <w:r>
        <w:rPr>
          <w:rStyle w:val="Style135ptItalique"/>
          <w:rFonts w:asciiTheme="minorHAnsi" w:hAnsiTheme="minorHAnsi"/>
          <w:i w:val="0"/>
          <w:sz w:val="22"/>
          <w:szCs w:val="22"/>
        </w:rPr>
        <w:fldChar w:fldCharType="end"/>
      </w:r>
      <w:r w:rsidRPr="00317947">
        <w:rPr>
          <w:rStyle w:val="Style135ptItalique"/>
          <w:rFonts w:asciiTheme="minorHAnsi" w:hAnsiTheme="minorHAnsi"/>
          <w:sz w:val="22"/>
          <w:szCs w:val="22"/>
          <w:lang w:val="de-DE"/>
        </w:rPr>
        <w:tab/>
      </w:r>
      <w:r>
        <w:rPr>
          <w:rStyle w:val="Style135pt"/>
          <w:rFonts w:asciiTheme="minorHAnsi" w:hAnsiTheme="minorHAnsi"/>
          <w:sz w:val="22"/>
          <w:szCs w:val="22"/>
          <w:lang w:val="de-DE"/>
        </w:rPr>
        <w:t>ein Plan zur Verdeutlichung der Belegung der Parzelle, mit folgenden Angaben:</w:t>
      </w:r>
    </w:p>
    <w:p w:rsidR="001050D5" w:rsidRPr="00317947" w:rsidRDefault="001050D5" w:rsidP="001050D5">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5"/>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die Grenzen der betroffenen Parzelle;</w:t>
      </w:r>
    </w:p>
    <w:p w:rsidR="001050D5" w:rsidRPr="00317947" w:rsidRDefault="001050D5" w:rsidP="001050D5">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6"/>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gegebenenfalls die Lage der auf der Parzelle gelegenen Gebäude;</w:t>
      </w:r>
    </w:p>
    <w:p w:rsidR="001050D5" w:rsidRPr="00317947" w:rsidRDefault="001050D5" w:rsidP="001050D5">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8"/>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die durch menschliches Eingreifen entstandenen, auf dem Grundstück bestehenden Grunddienstbarkeiten;</w:t>
      </w:r>
    </w:p>
    <w:p w:rsidR="001050D5" w:rsidRPr="00317947" w:rsidRDefault="001050D5" w:rsidP="001050D5">
      <w:pPr>
        <w:pStyle w:val="StylePremireligne063cm"/>
        <w:spacing w:before="120"/>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9"/>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 xml:space="preserve">die erhaltene oder geplante Einrichtung der restlichen Fläche der betroffenen Parzelle, einschließlich der </w:t>
      </w:r>
      <w:proofErr w:type="spellStart"/>
      <w:r>
        <w:rPr>
          <w:rStyle w:val="Style135pt"/>
          <w:rFonts w:asciiTheme="minorHAnsi" w:hAnsiTheme="minorHAnsi"/>
          <w:sz w:val="22"/>
          <w:szCs w:val="22"/>
          <w:lang w:val="de-DE"/>
        </w:rPr>
        <w:t>Bauwichzonen</w:t>
      </w:r>
      <w:proofErr w:type="spellEnd"/>
      <w:r>
        <w:rPr>
          <w:rStyle w:val="Style135pt"/>
          <w:rFonts w:asciiTheme="minorHAnsi" w:hAnsiTheme="minorHAnsi"/>
          <w:sz w:val="22"/>
          <w:szCs w:val="22"/>
          <w:lang w:val="de-DE"/>
        </w:rPr>
        <w:t>, der Einfriedungen, der Parkflächen für Fahrzeuge, der Lage und Höhe der bestehenden Vegetation einschl. der hochstämmigen Bäume, der zu erhaltenden oder zu vernichtenden Hecken sowie der bemerkenswerten Bäume und der Anpflanzungen;</w:t>
      </w:r>
    </w:p>
    <w:p w:rsidR="001050D5" w:rsidRPr="00317947" w:rsidRDefault="001050D5" w:rsidP="001050D5">
      <w:pPr>
        <w:pStyle w:val="StylePremireligne063cm"/>
        <w:spacing w:before="120"/>
        <w:ind w:left="1410"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85"/>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fldChar w:fldCharType="end"/>
      </w:r>
      <w:r w:rsidRPr="00317947">
        <w:rPr>
          <w:rStyle w:val="Style135pt"/>
          <w:rFonts w:asciiTheme="minorHAnsi" w:hAnsiTheme="minorHAnsi"/>
          <w:sz w:val="22"/>
          <w:szCs w:val="22"/>
          <w:lang w:val="de-DE"/>
        </w:rPr>
        <w:t xml:space="preserve"> </w:t>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wenn es sich um eine bedeutende Veränderung des Bodenreliefs handelt, die Höhenangaben des bestehenden Bodenreliefs in Schritten von jeweils 5 m mit einem Vermerk über die heutige Zweckbestimmung des Grundstücks, die Anpflanzungen auf den benachbarten Grundstücken, ihre Entfernung  zu den Grenzen des betreffenden Grundstücks sowie die Schnitte zur Veranschaulichung der Planierfläche des Grundstücks;</w:t>
      </w:r>
    </w:p>
    <w:p w:rsidR="001050D5" w:rsidRPr="00317947" w:rsidRDefault="001050D5" w:rsidP="001050D5">
      <w:pPr>
        <w:pStyle w:val="StylePremireligne063cm"/>
        <w:spacing w:before="120"/>
        <w:ind w:left="1410"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85"/>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wenn es sich um ein Lager für ausgediente Fahrzeuge, Schrott, Materialien oder Abfälle handelt, die Lage, die Fläche und die Höhe des Lagers, die Art der abzulagernden Materialien oder Abfälle, die Art der Umfriedung oder die vorgesehenen Vorrichtungen, um das Lager zu tarnen, sowie ihre Lage;</w:t>
      </w:r>
    </w:p>
    <w:p w:rsidR="001050D5" w:rsidRPr="00317947" w:rsidRDefault="001050D5" w:rsidP="001050D5">
      <w:pPr>
        <w:pStyle w:val="StylePremireligne063cm"/>
        <w:spacing w:before="120"/>
        <w:ind w:left="1410"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85"/>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wenn es sich um das Ab- oder Aufstellen einer oder mehrerer mobiler Anlagen handelt, ihre Lage, Anzahl und ggf. die Art der Umfriedung oder die vorgesehenen Vorrichtungen, um die Anlage zu tarnen;</w:t>
      </w:r>
    </w:p>
    <w:p w:rsidR="001050D5" w:rsidRPr="00317947" w:rsidRDefault="001050D5" w:rsidP="001050D5">
      <w:pPr>
        <w:pStyle w:val="StylePremireligne063cm"/>
        <w:spacing w:before="120"/>
        <w:ind w:left="1418" w:hanging="713"/>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87"/>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fldChar w:fldCharType="end"/>
      </w:r>
      <w:r w:rsidRPr="00317947">
        <w:rPr>
          <w:rStyle w:val="Style135pt"/>
          <w:rFonts w:asciiTheme="minorHAnsi" w:hAnsiTheme="minorHAnsi"/>
          <w:sz w:val="22"/>
          <w:szCs w:val="22"/>
          <w:lang w:val="de-DE"/>
        </w:rPr>
        <w:t xml:space="preserve"> </w:t>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die vorgesehene Situation nach der Durchführung der Änderungen des Bodenreliefs oder dem Abräumen des Lagers;</w:t>
      </w:r>
    </w:p>
    <w:p w:rsidR="001050D5" w:rsidRPr="00317947" w:rsidRDefault="001050D5" w:rsidP="001050D5">
      <w:pPr>
        <w:pStyle w:val="StylePremireligne063cm"/>
        <w:spacing w:before="120"/>
        <w:ind w:firstLine="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86"/>
            <w:enabled/>
            <w:calcOnExit w:val="0"/>
            <w:checkBox>
              <w:sizeAuto/>
              <w:default w:val="0"/>
            </w:checkBox>
          </w:ffData>
        </w:fldChar>
      </w:r>
      <w:r w:rsidRPr="00317947">
        <w:rPr>
          <w:rStyle w:val="Style135pt"/>
          <w:rFonts w:asciiTheme="minorHAnsi" w:hAnsiTheme="minorHAnsi"/>
          <w:sz w:val="22"/>
          <w:szCs w:val="22"/>
          <w:lang w:val="de-DE"/>
        </w:rPr>
        <w:instrText xml:space="preserve"> FORMCHECKBOX </w:instrText>
      </w:r>
      <w:r w:rsidR="00C97AA0">
        <w:rPr>
          <w:rStyle w:val="Style135pt"/>
          <w:rFonts w:asciiTheme="minorHAnsi" w:hAnsiTheme="minorHAnsi"/>
          <w:sz w:val="22"/>
          <w:szCs w:val="22"/>
        </w:rPr>
      </w:r>
      <w:r w:rsidR="00C97AA0">
        <w:rPr>
          <w:rStyle w:val="Style135pt"/>
          <w:rFonts w:asciiTheme="minorHAnsi" w:hAnsiTheme="minorHAnsi"/>
          <w:sz w:val="22"/>
          <w:szCs w:val="22"/>
        </w:rPr>
        <w:fldChar w:fldCharType="separate"/>
      </w:r>
      <w:r>
        <w:fldChar w:fldCharType="end"/>
      </w:r>
      <w:r w:rsidRPr="00317947">
        <w:rPr>
          <w:rStyle w:val="Style135pt"/>
          <w:rFonts w:asciiTheme="minorHAnsi" w:hAnsiTheme="minorHAnsi"/>
          <w:sz w:val="22"/>
          <w:szCs w:val="22"/>
          <w:lang w:val="de-DE"/>
        </w:rPr>
        <w:t xml:space="preserve"> </w:t>
      </w:r>
      <w:r w:rsidRPr="00317947">
        <w:rPr>
          <w:rStyle w:val="Style135pt"/>
          <w:rFonts w:asciiTheme="minorHAnsi" w:hAnsiTheme="minorHAnsi"/>
          <w:sz w:val="22"/>
          <w:szCs w:val="22"/>
          <w:lang w:val="de-DE"/>
        </w:rPr>
        <w:tab/>
      </w:r>
      <w:r>
        <w:rPr>
          <w:rStyle w:val="Style135pt"/>
          <w:rFonts w:asciiTheme="minorHAnsi" w:hAnsiTheme="minorHAnsi"/>
          <w:sz w:val="22"/>
          <w:szCs w:val="22"/>
          <w:lang w:val="de-DE"/>
        </w:rPr>
        <w:t>die Behandlung der Umgebung und den Schutz der benachbarten Gebäude und Anpflanzungen;</w:t>
      </w:r>
    </w:p>
    <w:p w:rsidR="001050D5" w:rsidRPr="00317947" w:rsidRDefault="001050D5" w:rsidP="001050D5">
      <w:pPr>
        <w:rPr>
          <w:lang w:val="de-DE"/>
        </w:rPr>
      </w:pPr>
    </w:p>
    <w:p w:rsidR="0075737F" w:rsidRPr="007B6419" w:rsidRDefault="0075737F">
      <w:pPr>
        <w:rPr>
          <w:rFonts w:asciiTheme="minorHAnsi" w:hAnsiTheme="minorHAnsi"/>
          <w:lang w:val="de-DE"/>
        </w:rPr>
      </w:pPr>
    </w:p>
    <w:p w:rsidR="0075737F" w:rsidRPr="007B6419" w:rsidRDefault="007B6419" w:rsidP="007B6419">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7B6419">
        <w:rPr>
          <w:rFonts w:asciiTheme="minorHAnsi" w:hAnsiTheme="minorHAnsi"/>
          <w:b/>
          <w:sz w:val="26"/>
          <w:szCs w:val="26"/>
          <w:lang w:val="de-DE"/>
        </w:rPr>
        <w:t>Die Pläne werden nummeriert und auf das Normformat von 21 auf 29,7 cm gefaltet.</w:t>
      </w:r>
    </w:p>
    <w:p w:rsidR="0075737F" w:rsidRPr="007B6419" w:rsidRDefault="0075737F">
      <w:pPr>
        <w:rPr>
          <w:rFonts w:asciiTheme="minorHAnsi" w:hAnsiTheme="minorHAnsi"/>
          <w:lang w:val="de-DE"/>
        </w:rPr>
      </w:pPr>
    </w:p>
    <w:p w:rsidR="0075737F" w:rsidRPr="007B6419" w:rsidRDefault="007B6419" w:rsidP="0075737F">
      <w:pPr>
        <w:jc w:val="both"/>
        <w:rPr>
          <w:rFonts w:asciiTheme="minorHAnsi" w:eastAsia="Times New Roman" w:hAnsiTheme="minorHAnsi" w:cs="Times New Roman"/>
          <w:b/>
          <w:sz w:val="36"/>
          <w:szCs w:val="36"/>
          <w:lang w:val="de-DE" w:eastAsia="fr-FR"/>
        </w:rPr>
      </w:pPr>
      <w:r w:rsidRPr="007B6419">
        <w:rPr>
          <w:rFonts w:asciiTheme="minorHAnsi" w:eastAsia="Times New Roman" w:hAnsiTheme="minorHAnsi" w:cs="Times New Roman"/>
          <w:b/>
          <w:sz w:val="36"/>
          <w:szCs w:val="36"/>
          <w:lang w:val="de-DE" w:eastAsia="fr-FR"/>
        </w:rPr>
        <w:t>Feld 1</w:t>
      </w:r>
      <w:r w:rsidR="00EF009C">
        <w:rPr>
          <w:rFonts w:asciiTheme="minorHAnsi" w:eastAsia="Times New Roman" w:hAnsiTheme="minorHAnsi" w:cs="Times New Roman"/>
          <w:b/>
          <w:sz w:val="36"/>
          <w:szCs w:val="36"/>
          <w:lang w:val="de-DE" w:eastAsia="fr-FR"/>
        </w:rPr>
        <w:t>3</w:t>
      </w:r>
      <w:r w:rsidRPr="007B6419">
        <w:rPr>
          <w:rFonts w:asciiTheme="minorHAnsi" w:eastAsia="Times New Roman" w:hAnsiTheme="minorHAnsi" w:cs="Times New Roman"/>
          <w:b/>
          <w:sz w:val="36"/>
          <w:szCs w:val="36"/>
          <w:lang w:val="de-DE" w:eastAsia="fr-FR"/>
        </w:rPr>
        <w:t xml:space="preserve"> - Unterschriften</w:t>
      </w:r>
    </w:p>
    <w:p w:rsidR="00D06AAF" w:rsidRPr="007B6419" w:rsidRDefault="00D06AAF" w:rsidP="00D06AAF">
      <w:pPr>
        <w:tabs>
          <w:tab w:val="left" w:pos="720"/>
          <w:tab w:val="left" w:leader="dot" w:pos="2835"/>
          <w:tab w:val="left" w:leader="dot" w:pos="6237"/>
          <w:tab w:val="left" w:leader="dot" w:pos="9072"/>
        </w:tabs>
        <w:jc w:val="both"/>
        <w:rPr>
          <w:rFonts w:asciiTheme="minorHAnsi" w:hAnsiTheme="minorHAnsi"/>
          <w:lang w:val="de-DE"/>
        </w:rPr>
      </w:pPr>
    </w:p>
    <w:p w:rsidR="00D06AAF" w:rsidRPr="007B6419" w:rsidRDefault="007B6419"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lang w:val="de-DE"/>
        </w:rPr>
      </w:pPr>
      <w:r w:rsidRPr="007B6419">
        <w:rPr>
          <w:rFonts w:asciiTheme="minorHAnsi" w:hAnsiTheme="minorHAnsi"/>
          <w:lang w:val="de-DE"/>
        </w:rPr>
        <w:t>Ich verpflichte mich, die gegebenenfalls durch andere Gesetze, Dekrete oder Verordnungen auferlegten Zulassungen oder Genehmigungen zu beantragen.</w:t>
      </w:r>
    </w:p>
    <w:p w:rsidR="00D06AAF" w:rsidRPr="007B6419"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rsidR="00D06AAF" w:rsidRPr="007B6419" w:rsidRDefault="007B6419"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7B6419">
        <w:rPr>
          <w:rFonts w:asciiTheme="minorHAnsi" w:hAnsiTheme="minorHAnsi"/>
          <w:b/>
          <w:lang w:val="de-DE"/>
        </w:rPr>
        <w:t xml:space="preserve">Unterschrift des Antragstellers oder des </w:t>
      </w:r>
      <w:proofErr w:type="spellStart"/>
      <w:r w:rsidRPr="007B6419">
        <w:rPr>
          <w:rFonts w:asciiTheme="minorHAnsi" w:hAnsiTheme="minorHAnsi"/>
          <w:b/>
          <w:lang w:val="de-DE"/>
        </w:rPr>
        <w:t>Mandatträgers</w:t>
      </w:r>
      <w:proofErr w:type="spellEnd"/>
    </w:p>
    <w:p w:rsidR="00D06AAF" w:rsidRPr="007B6419"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rsidR="00D06AAF" w:rsidRPr="007B6419"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7B6419">
        <w:rPr>
          <w:rFonts w:asciiTheme="minorHAnsi" w:hAnsiTheme="minorHAnsi"/>
          <w:b/>
          <w:lang w:val="de-DE"/>
        </w:rPr>
        <w:t>…………………………………………………………………….</w:t>
      </w:r>
    </w:p>
    <w:p w:rsidR="00D06AAF" w:rsidRPr="007B6419" w:rsidRDefault="00D06AAF" w:rsidP="00D06AA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9E7A11" w:rsidRDefault="009E7A11" w:rsidP="00797467">
      <w:pPr>
        <w:tabs>
          <w:tab w:val="left" w:pos="720"/>
          <w:tab w:val="left" w:leader="dot" w:pos="2835"/>
          <w:tab w:val="left" w:leader="dot" w:pos="6237"/>
          <w:tab w:val="left" w:leader="dot" w:pos="9072"/>
        </w:tabs>
        <w:jc w:val="both"/>
        <w:rPr>
          <w:rFonts w:asciiTheme="minorHAnsi" w:hAnsiTheme="minorHAnsi"/>
          <w:lang w:val="de-DE"/>
        </w:rPr>
      </w:pPr>
    </w:p>
    <w:p w:rsidR="00317947" w:rsidRDefault="00317947" w:rsidP="00317947">
      <w:pPr>
        <w:pStyle w:val="Pa4"/>
        <w:spacing w:before="300" w:after="100"/>
        <w:jc w:val="center"/>
        <w:rPr>
          <w:rFonts w:asciiTheme="minorHAnsi" w:hAnsiTheme="minorHAnsi" w:cstheme="minorHAnsi"/>
          <w:b/>
          <w:i/>
          <w:sz w:val="36"/>
          <w:szCs w:val="36"/>
          <w:lang w:val="de-DE"/>
        </w:rPr>
      </w:pPr>
      <w:bookmarkStart w:id="1" w:name="_Hlk26889289"/>
    </w:p>
    <w:p w:rsidR="00317947" w:rsidRDefault="00317947" w:rsidP="00317947">
      <w:pPr>
        <w:pStyle w:val="Pa4"/>
        <w:spacing w:before="300" w:after="100"/>
        <w:jc w:val="center"/>
        <w:rPr>
          <w:rFonts w:asciiTheme="minorHAnsi" w:hAnsiTheme="minorHAnsi" w:cstheme="minorHAnsi"/>
          <w:b/>
          <w:i/>
          <w:sz w:val="36"/>
          <w:szCs w:val="36"/>
          <w:lang w:val="de-DE"/>
        </w:rPr>
      </w:pPr>
      <w:r w:rsidRPr="00B906D6">
        <w:rPr>
          <w:rFonts w:asciiTheme="minorHAnsi" w:hAnsiTheme="minorHAnsi" w:cstheme="minorHAnsi"/>
          <w:b/>
          <w:i/>
          <w:sz w:val="36"/>
          <w:szCs w:val="36"/>
          <w:lang w:val="de-DE"/>
        </w:rPr>
        <w:lastRenderedPageBreak/>
        <w:t>Datenschutz</w:t>
      </w:r>
    </w:p>
    <w:p w:rsidR="00317947" w:rsidRPr="00B906D6" w:rsidRDefault="00317947" w:rsidP="00317947">
      <w:pPr>
        <w:rPr>
          <w:lang w:val="de-DE"/>
        </w:rPr>
      </w:pPr>
    </w:p>
    <w:p w:rsidR="00317947" w:rsidRDefault="00317947" w:rsidP="00317947">
      <w:pPr>
        <w:jc w:val="both"/>
        <w:rPr>
          <w:rFonts w:asciiTheme="minorHAnsi" w:hAnsiTheme="minorHAnsi" w:cstheme="minorHAnsi"/>
          <w:lang w:val="de-DE"/>
        </w:rPr>
      </w:pPr>
      <w:r w:rsidRPr="00B906D6">
        <w:rPr>
          <w:rFonts w:asciiTheme="minorHAnsi" w:hAnsiTheme="minorHAnsi" w:cstheme="minorHAnsi"/>
          <w:lang w:val="de-DE"/>
        </w:rPr>
        <w:t xml:space="preserve">Das Ministerium der Deutschsprachigen Gemeinschaft </w:t>
      </w:r>
      <w:r>
        <w:rPr>
          <w:rFonts w:asciiTheme="minorHAnsi" w:hAnsiTheme="minorHAnsi" w:cstheme="minorHAnsi"/>
          <w:lang w:val="de-DE"/>
        </w:rPr>
        <w:t>bzw. die zuständige Gemeinde sind gemeinsam</w:t>
      </w:r>
      <w:r w:rsidRPr="00B906D6">
        <w:rPr>
          <w:rFonts w:asciiTheme="minorHAnsi" w:hAnsiTheme="minorHAnsi" w:cstheme="minorHAnsi"/>
          <w:lang w:val="de-DE"/>
        </w:rPr>
        <w:t xml:space="preserve">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12" w:history="1">
        <w:r w:rsidRPr="00B906D6">
          <w:rPr>
            <w:rStyle w:val="Lienhypertexte"/>
            <w:rFonts w:asciiTheme="minorHAnsi" w:hAnsiTheme="minorHAnsi" w:cstheme="minorHAnsi"/>
            <w:lang w:val="de-DE"/>
          </w:rPr>
          <w:t>www.ostbelgienlive.be/datenschutz</w:t>
        </w:r>
      </w:hyperlink>
      <w:r w:rsidRPr="00B906D6">
        <w:rPr>
          <w:rFonts w:asciiTheme="minorHAnsi" w:hAnsiTheme="minorHAnsi" w:cstheme="minorHAnsi"/>
          <w:lang w:val="de-DE"/>
        </w:rPr>
        <w:t xml:space="preserve"> </w:t>
      </w:r>
      <w:r>
        <w:rPr>
          <w:rFonts w:asciiTheme="minorHAnsi" w:hAnsiTheme="minorHAnsi" w:cstheme="minorHAnsi"/>
          <w:lang w:val="de-DE"/>
        </w:rPr>
        <w:t>bzw. auf der Seite mit der Datenschutzerklärung der Gemeinde</w:t>
      </w:r>
      <w:r w:rsidRPr="00B906D6">
        <w:rPr>
          <w:rFonts w:asciiTheme="minorHAnsi" w:hAnsiTheme="minorHAnsi" w:cstheme="minorHAnsi"/>
          <w:lang w:val="de-DE"/>
        </w:rPr>
        <w:t xml:space="preserve">. Sie erreichen </w:t>
      </w:r>
      <w:r>
        <w:rPr>
          <w:rFonts w:asciiTheme="minorHAnsi" w:hAnsiTheme="minorHAnsi" w:cstheme="minorHAnsi"/>
          <w:lang w:val="de-DE"/>
        </w:rPr>
        <w:t>den</w:t>
      </w:r>
      <w:r w:rsidRPr="00B906D6">
        <w:rPr>
          <w:rFonts w:asciiTheme="minorHAnsi" w:hAnsiTheme="minorHAnsi" w:cstheme="minorHAnsi"/>
          <w:lang w:val="de-DE"/>
        </w:rPr>
        <w:t xml:space="preserve"> Datenschutzbeauftragten</w:t>
      </w:r>
      <w:r>
        <w:rPr>
          <w:rFonts w:asciiTheme="minorHAnsi" w:hAnsiTheme="minorHAnsi" w:cstheme="minorHAnsi"/>
          <w:lang w:val="de-DE"/>
        </w:rPr>
        <w:t xml:space="preserve"> des Ministeriums</w:t>
      </w:r>
      <w:r w:rsidRPr="00B906D6">
        <w:rPr>
          <w:rFonts w:asciiTheme="minorHAnsi" w:hAnsiTheme="minorHAnsi" w:cstheme="minorHAnsi"/>
          <w:lang w:val="de-DE"/>
        </w:rPr>
        <w:t xml:space="preserve">, Herrn Wilfried Heyen, unter </w:t>
      </w:r>
      <w:hyperlink r:id="rId13" w:history="1">
        <w:r w:rsidRPr="00B906D6">
          <w:rPr>
            <w:rStyle w:val="Lienhypertexte"/>
            <w:rFonts w:asciiTheme="minorHAnsi" w:hAnsiTheme="minorHAnsi" w:cstheme="minorHAnsi"/>
            <w:lang w:val="de-DE"/>
          </w:rPr>
          <w:t>datenschutz@dgov.be</w:t>
        </w:r>
      </w:hyperlink>
      <w:r w:rsidRPr="00B906D6">
        <w:rPr>
          <w:rFonts w:asciiTheme="minorHAnsi" w:hAnsiTheme="minorHAnsi" w:cstheme="minorHAnsi"/>
          <w:lang w:val="de-DE"/>
        </w:rPr>
        <w:t>.</w:t>
      </w:r>
      <w:r>
        <w:rPr>
          <w:rFonts w:asciiTheme="minorHAnsi" w:hAnsiTheme="minorHAnsi" w:cstheme="minorHAnsi"/>
          <w:lang w:val="de-DE"/>
        </w:rPr>
        <w:t xml:space="preserve"> Den Kontakt des Datenschutzbeauftragten der Gemeinde entnehmen Sie bitte deren Datenschutzerklärung.</w:t>
      </w:r>
    </w:p>
    <w:p w:rsidR="00317947" w:rsidRDefault="00317947" w:rsidP="00317947">
      <w:pPr>
        <w:jc w:val="both"/>
        <w:rPr>
          <w:rFonts w:asciiTheme="minorHAnsi" w:hAnsiTheme="minorHAnsi" w:cstheme="minorHAnsi"/>
          <w:lang w:val="de-DE"/>
        </w:rPr>
      </w:pPr>
    </w:p>
    <w:p w:rsidR="00317947" w:rsidRPr="00A570C6" w:rsidRDefault="00317947" w:rsidP="00317947">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In Übereinstimmung mit den Rechtsvorschriften in Sachen Datenschutz und mit dem Gesetzbuch über die räumliche Entwicklung (GRE) werden die mitgeteilten personenbezogenen Daten von der </w:t>
      </w:r>
      <w:r>
        <w:rPr>
          <w:rStyle w:val="Style135pt"/>
          <w:rFonts w:asciiTheme="minorHAnsi" w:eastAsia="Times New Roman" w:hAnsiTheme="minorHAnsi" w:cs="Times-Roman"/>
          <w:sz w:val="22"/>
          <w:lang w:val="de-DE" w:eastAsia="fr-FR"/>
        </w:rPr>
        <w:t>für Raumordnung zuständige Fachbereich des Ministeriums der Deutschsprachigen Gemeinschaft</w:t>
      </w:r>
      <w:r w:rsidRPr="00A570C6">
        <w:rPr>
          <w:rStyle w:val="Style135pt"/>
          <w:rFonts w:asciiTheme="minorHAnsi" w:eastAsia="Times New Roman" w:hAnsiTheme="minorHAnsi" w:cs="Times-Roman"/>
          <w:sz w:val="22"/>
          <w:lang w:val="de-DE" w:eastAsia="fr-FR"/>
        </w:rPr>
        <w:t xml:space="preserve"> (wenn der Antrag bei </w:t>
      </w:r>
      <w:r>
        <w:rPr>
          <w:rStyle w:val="Style135pt"/>
          <w:rFonts w:asciiTheme="minorHAnsi" w:eastAsia="Times New Roman" w:hAnsiTheme="minorHAnsi" w:cs="Times-Roman"/>
          <w:sz w:val="22"/>
          <w:lang w:val="de-DE" w:eastAsia="fr-FR"/>
        </w:rPr>
        <w:t>der Regierung</w:t>
      </w:r>
      <w:r w:rsidRPr="00A570C6">
        <w:rPr>
          <w:rStyle w:val="Style135pt"/>
          <w:rFonts w:asciiTheme="minorHAnsi" w:eastAsia="Times New Roman" w:hAnsiTheme="minorHAnsi" w:cs="Times-Roman"/>
          <w:sz w:val="22"/>
          <w:lang w:val="de-DE" w:eastAsia="fr-FR"/>
        </w:rPr>
        <w:t xml:space="preserve"> eingereicht wird) bzw. von der Gemeinde (wenn der Antrag bei einer Gemeinde eingereicht wird) ausschließlich zu Zwecken der Bearbeitung Ihrer Akte benutzt.</w:t>
      </w:r>
    </w:p>
    <w:p w:rsidR="00317947" w:rsidRPr="00A570C6" w:rsidRDefault="00317947" w:rsidP="00317947">
      <w:pPr>
        <w:pStyle w:val="NormalWeb"/>
        <w:jc w:val="both"/>
        <w:rPr>
          <w:rStyle w:val="Style135pt"/>
          <w:rFonts w:asciiTheme="minorHAnsi" w:hAnsiTheme="minorHAnsi" w:cs="Times-Roman"/>
          <w:strike/>
          <w:sz w:val="22"/>
          <w:szCs w:val="22"/>
          <w:lang w:val="de-DE" w:eastAsia="fr-FR"/>
        </w:rPr>
      </w:pPr>
      <w:r w:rsidRPr="00A570C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Pr="00A570C6">
        <w:rPr>
          <w:sz w:val="22"/>
          <w:lang w:val="de-DE"/>
        </w:rPr>
        <w:t xml:space="preserve"> </w:t>
      </w:r>
      <w:r w:rsidRPr="00A570C6">
        <w:rPr>
          <w:rStyle w:val="Style135pt"/>
          <w:rFonts w:asciiTheme="minorHAnsi" w:hAnsiTheme="minorHAnsi" w:cs="Times-Roman"/>
          <w:sz w:val="22"/>
          <w:lang w:val="de-DE" w:eastAsia="fr-FR"/>
        </w:rPr>
        <w:t>D</w:t>
      </w:r>
      <w:r>
        <w:rPr>
          <w:rStyle w:val="Style135pt"/>
          <w:rFonts w:asciiTheme="minorHAnsi" w:hAnsiTheme="minorHAnsi" w:cs="Times-Roman"/>
          <w:sz w:val="22"/>
          <w:lang w:val="de-DE" w:eastAsia="fr-FR"/>
        </w:rPr>
        <w:t>ie</w:t>
      </w:r>
      <w:r w:rsidRPr="00A570C6">
        <w:rPr>
          <w:rStyle w:val="Style135pt"/>
          <w:rFonts w:asciiTheme="minorHAnsi" w:hAnsiTheme="minorHAnsi" w:cs="Times-Roman"/>
          <w:sz w:val="22"/>
          <w:lang w:val="de-DE" w:eastAsia="fr-FR"/>
        </w:rPr>
        <w:t xml:space="preserve"> </w:t>
      </w:r>
      <w:r>
        <w:rPr>
          <w:rStyle w:val="Style135pt"/>
          <w:rFonts w:asciiTheme="minorHAnsi" w:hAnsiTheme="minorHAnsi" w:cs="Times-Roman"/>
          <w:sz w:val="22"/>
          <w:lang w:val="de-DE" w:eastAsia="fr-FR"/>
        </w:rPr>
        <w:t>Deutschsprachige Gemeinschaft</w:t>
      </w:r>
      <w:r w:rsidRPr="00A570C6">
        <w:rPr>
          <w:rStyle w:val="Style135pt"/>
          <w:rFonts w:asciiTheme="minorHAnsi" w:hAnsiTheme="minorHAnsi" w:cs="Times-Roman"/>
          <w:sz w:val="22"/>
          <w:lang w:val="de-DE" w:eastAsia="fr-FR"/>
        </w:rPr>
        <w:t xml:space="preserve"> bzw. die Gemeinde kann Ihre personenbezogenen Daten ebenfalls Dritten mitteilen, wenn die Gesetze sie dazu verpflichten, oder wenn </w:t>
      </w:r>
      <w:r>
        <w:rPr>
          <w:rStyle w:val="Style135pt"/>
          <w:rFonts w:asciiTheme="minorHAnsi" w:hAnsiTheme="minorHAnsi" w:cs="Times-Roman"/>
          <w:sz w:val="22"/>
          <w:lang w:val="de-DE" w:eastAsia="fr-FR"/>
        </w:rPr>
        <w:t>die Deutschsprachige Gemeinschaft</w:t>
      </w:r>
      <w:r w:rsidRPr="00A570C6">
        <w:rPr>
          <w:rStyle w:val="Style135pt"/>
          <w:rFonts w:asciiTheme="minorHAnsi" w:hAnsiTheme="minorHAnsi" w:cs="Times-Roman"/>
          <w:sz w:val="22"/>
          <w:lang w:val="de-DE" w:eastAsia="fr-FR"/>
        </w:rPr>
        <w:t xml:space="preserve"> bzw. die Gemeinde in gutem Glauben der Ansicht ist, dass diese Weitergabe sinnvoll ist, um ein gesetzliches Verfahren einzuhalten, oder im Rahmen eines Gerichtsverfahrens.</w:t>
      </w:r>
    </w:p>
    <w:p w:rsidR="00317947" w:rsidRPr="00A570C6" w:rsidRDefault="00317947" w:rsidP="00317947">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Diese Daten werden weder verkauft noch für Marketingzwecke benutzt. </w:t>
      </w:r>
    </w:p>
    <w:p w:rsidR="00317947" w:rsidRPr="00A570C6" w:rsidRDefault="00317947" w:rsidP="00317947">
      <w:pPr>
        <w:jc w:val="both"/>
        <w:rPr>
          <w:rStyle w:val="Style135pt"/>
          <w:rFonts w:asciiTheme="minorHAnsi" w:eastAsia="Times New Roman" w:hAnsiTheme="minorHAnsi" w:cs="Times-Roman"/>
          <w:sz w:val="22"/>
          <w:lang w:val="de-DE" w:eastAsia="fr-FR"/>
        </w:rPr>
      </w:pPr>
    </w:p>
    <w:p w:rsidR="00317947" w:rsidRPr="00A570C6" w:rsidRDefault="00317947" w:rsidP="00317947">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Sie werden so lange aufbewahrt, wie die Städtebaugenehmigung oder -bescheinigung gültig ist. Hinsichtlich der nicht mehr gültigen Städtebaugenehmigungen oder -bescheinigungen werden die elektronischen Daten in einer minimierten Form aufbewahrt, die es </w:t>
      </w:r>
      <w:r>
        <w:rPr>
          <w:rStyle w:val="Style135pt"/>
          <w:rFonts w:asciiTheme="minorHAnsi" w:eastAsia="Times New Roman" w:hAnsiTheme="minorHAnsi" w:cs="Times-Roman"/>
          <w:sz w:val="22"/>
          <w:lang w:val="de-DE" w:eastAsia="fr-FR"/>
        </w:rPr>
        <w:t>der Deutschsprachigen Gemeinschaft</w:t>
      </w:r>
      <w:r w:rsidRPr="00A570C6">
        <w:rPr>
          <w:rStyle w:val="Style135pt"/>
          <w:rFonts w:asciiTheme="minorHAnsi" w:eastAsia="Times New Roman" w:hAnsiTheme="minorHAnsi" w:cs="Times-Roman"/>
          <w:sz w:val="22"/>
          <w:lang w:val="de-DE" w:eastAsia="fr-FR"/>
        </w:rPr>
        <w:t xml:space="preserve"> bzw. der Gemeinde ermöglicht, zu wissen, ob Ihnen eine Städtebaugenehmigung oder </w:t>
      </w:r>
      <w:r>
        <w:rPr>
          <w:rStyle w:val="Style135pt"/>
          <w:rFonts w:asciiTheme="minorHAnsi" w:eastAsia="Times New Roman" w:hAnsiTheme="minorHAnsi" w:cs="Times-Roman"/>
          <w:sz w:val="22"/>
          <w:lang w:val="de-DE" w:eastAsia="fr-FR"/>
        </w:rPr>
        <w:t>–</w:t>
      </w:r>
      <w:proofErr w:type="spellStart"/>
      <w:r w:rsidRPr="00A570C6">
        <w:rPr>
          <w:rStyle w:val="Style135pt"/>
          <w:rFonts w:asciiTheme="minorHAnsi" w:eastAsia="Times New Roman" w:hAnsiTheme="minorHAnsi" w:cs="Times-Roman"/>
          <w:sz w:val="22"/>
          <w:lang w:val="de-DE" w:eastAsia="fr-FR"/>
        </w:rPr>
        <w:t>bescheinigung</w:t>
      </w:r>
      <w:proofErr w:type="spellEnd"/>
      <w:r w:rsidRPr="00A570C6">
        <w:rPr>
          <w:rStyle w:val="Style135pt"/>
          <w:rFonts w:asciiTheme="minorHAnsi" w:eastAsia="Times New Roman" w:hAnsiTheme="minorHAnsi" w:cs="Times-Roman"/>
          <w:sz w:val="22"/>
          <w:lang w:val="de-DE" w:eastAsia="fr-FR"/>
        </w:rPr>
        <w:t xml:space="preserve"> gewährt worden ist, und ob sie noch gültig bzw. ungültig ist. </w:t>
      </w:r>
    </w:p>
    <w:p w:rsidR="00317947" w:rsidRPr="00A570C6" w:rsidRDefault="00317947" w:rsidP="00317947">
      <w:pPr>
        <w:jc w:val="both"/>
        <w:rPr>
          <w:rStyle w:val="Style135pt"/>
          <w:rFonts w:asciiTheme="minorHAnsi" w:eastAsia="Times New Roman" w:hAnsiTheme="minorHAnsi" w:cs="Times-Roman"/>
          <w:sz w:val="22"/>
          <w:lang w:val="de-DE" w:eastAsia="fr-FR"/>
        </w:rPr>
      </w:pPr>
    </w:p>
    <w:p w:rsidR="00317947" w:rsidRPr="00EA717E" w:rsidRDefault="00317947" w:rsidP="00317947">
      <w:pPr>
        <w:jc w:val="both"/>
        <w:rPr>
          <w:rStyle w:val="Lienhypertexte"/>
          <w:rFonts w:asciiTheme="minorHAnsi" w:hAnsiTheme="minorHAnsi"/>
          <w:iCs/>
          <w:lang w:val="de-DE"/>
        </w:rPr>
      </w:pPr>
      <w:r w:rsidRPr="00EA717E">
        <w:rPr>
          <w:rStyle w:val="Style135pt"/>
          <w:rFonts w:asciiTheme="minorHAnsi" w:hAnsiTheme="minorHAnsi"/>
          <w:iCs/>
          <w:sz w:val="22"/>
          <w:lang w:val="de-DE"/>
        </w:rPr>
        <w:t xml:space="preserve">Wenn eine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einen Beschwerde einreichen, entweder auf deren Webseite: </w:t>
      </w:r>
      <w:hyperlink r:id="rId14" w:history="1">
        <w:r w:rsidRPr="00EA717E">
          <w:rPr>
            <w:rStyle w:val="Lienhypertexte"/>
            <w:rFonts w:asciiTheme="minorHAnsi" w:hAnsiTheme="minorHAnsi"/>
            <w:iCs/>
            <w:lang w:val="de-DE"/>
          </w:rPr>
          <w:t>https://www.datenschutzbehorde.be/</w:t>
        </w:r>
      </w:hyperlink>
      <w:r w:rsidRPr="00EA717E">
        <w:rPr>
          <w:rStyle w:val="Style135pt"/>
          <w:rFonts w:asciiTheme="minorHAnsi" w:hAnsiTheme="minorHAnsi"/>
          <w:iCs/>
          <w:sz w:val="22"/>
          <w:lang w:val="de-DE"/>
        </w:rPr>
        <w:t>, per Post: Datenschutzbehörde, 35 Rue de la Presse - 1000 Bruxelles oder per E-Mail: contact@apd-gba.be.</w:t>
      </w:r>
    </w:p>
    <w:p w:rsidR="00317947" w:rsidRPr="00EA717E" w:rsidRDefault="00317947" w:rsidP="00317947">
      <w:pPr>
        <w:jc w:val="both"/>
        <w:rPr>
          <w:rFonts w:asciiTheme="minorHAnsi" w:hAnsiTheme="minorHAnsi" w:cstheme="minorHAnsi"/>
          <w:lang w:val="de-DE"/>
        </w:rPr>
      </w:pPr>
    </w:p>
    <w:p w:rsidR="00317947" w:rsidRPr="00B65B65" w:rsidRDefault="00317947" w:rsidP="00317947">
      <w:pPr>
        <w:pStyle w:val="Pa4"/>
        <w:spacing w:before="300" w:after="100"/>
        <w:jc w:val="center"/>
        <w:rPr>
          <w:rFonts w:asciiTheme="minorHAnsi" w:hAnsiTheme="minorHAnsi"/>
          <w:b/>
          <w:i/>
          <w:color w:val="000000"/>
          <w:sz w:val="36"/>
          <w:szCs w:val="36"/>
          <w:lang w:val="de-DE"/>
        </w:rPr>
      </w:pPr>
      <w:r w:rsidRPr="00B65B65">
        <w:rPr>
          <w:rFonts w:asciiTheme="minorHAnsi" w:hAnsiTheme="minorHAnsi"/>
          <w:b/>
          <w:i/>
          <w:color w:val="000000"/>
          <w:sz w:val="36"/>
          <w:szCs w:val="36"/>
          <w:lang w:val="de-DE"/>
        </w:rPr>
        <w:t>Auszug aus dem Gesetzbuch über die räumliche Entwicklung</w:t>
      </w:r>
    </w:p>
    <w:p w:rsidR="00317947" w:rsidRPr="00DD63D5" w:rsidRDefault="00317947" w:rsidP="00317947">
      <w:pPr>
        <w:pStyle w:val="Pa4"/>
        <w:spacing w:before="300" w:after="100"/>
        <w:jc w:val="center"/>
        <w:rPr>
          <w:rFonts w:asciiTheme="minorHAnsi" w:hAnsiTheme="minorHAnsi"/>
          <w:b/>
          <w:color w:val="FF0000"/>
          <w:lang w:val="de-DE"/>
        </w:rPr>
      </w:pPr>
    </w:p>
    <w:p w:rsidR="00317947" w:rsidRPr="00EA717E" w:rsidRDefault="00317947" w:rsidP="00317947">
      <w:pPr>
        <w:jc w:val="center"/>
        <w:rPr>
          <w:rFonts w:asciiTheme="minorHAnsi" w:hAnsiTheme="minorHAnsi"/>
          <w:b/>
          <w:lang w:val="de-DE" w:eastAsia="fr-BE"/>
        </w:rPr>
      </w:pPr>
      <w:r w:rsidRPr="00EA717E">
        <w:rPr>
          <w:rFonts w:asciiTheme="minorHAnsi" w:hAnsiTheme="minorHAnsi"/>
          <w:b/>
          <w:lang w:val="de-DE" w:eastAsia="fr-BE"/>
        </w:rPr>
        <w:t>Art. D.IV.33</w:t>
      </w:r>
    </w:p>
    <w:p w:rsidR="00317947" w:rsidRPr="00DD63D5" w:rsidRDefault="00317947" w:rsidP="00317947">
      <w:pPr>
        <w:pStyle w:val="Textecourant"/>
        <w:rPr>
          <w:rStyle w:val="Style135pt"/>
          <w:rFonts w:asciiTheme="minorHAnsi" w:eastAsia="Times New Roman" w:hAnsiTheme="minorHAnsi"/>
          <w:color w:val="FF0000"/>
          <w:kern w:val="0"/>
          <w:sz w:val="22"/>
          <w:szCs w:val="22"/>
          <w:lang w:val="de-DE" w:eastAsia="fr-FR" w:bidi="ar-SA"/>
        </w:rPr>
      </w:pPr>
    </w:p>
    <w:p w:rsidR="00F36E2A" w:rsidRPr="00633E4A" w:rsidRDefault="00F36E2A" w:rsidP="00F36E2A">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Binnen zwanzig Tagen nach Eingang des eingesandten Antrags auf Genehmigung bzw. auf Städtebaubescheinigung Nr. 2 oder seines Empfangsscheins:</w:t>
      </w:r>
    </w:p>
    <w:p w:rsidR="00F36E2A" w:rsidRPr="00633E4A" w:rsidRDefault="00F36E2A" w:rsidP="00F36E2A">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 xml:space="preserve">1° </w:t>
      </w:r>
      <w:proofErr w:type="gramStart"/>
      <w:r w:rsidRPr="00633E4A">
        <w:rPr>
          <w:rFonts w:asciiTheme="minorHAnsi" w:eastAsia="Times New Roman" w:hAnsiTheme="minorHAnsi" w:cstheme="minorHAnsi"/>
          <w:lang w:val="de-DE" w:eastAsia="de-DE"/>
        </w:rPr>
        <w:t>schickt</w:t>
      </w:r>
      <w:proofErr w:type="gramEnd"/>
      <w:r w:rsidRPr="00633E4A">
        <w:rPr>
          <w:rFonts w:asciiTheme="minorHAnsi" w:eastAsia="Times New Roman" w:hAnsiTheme="minorHAnsi" w:cstheme="minorHAnsi"/>
          <w:lang w:val="de-DE" w:eastAsia="de-DE"/>
        </w:rPr>
        <w:t xml:space="preserve"> das Gemeindekollegium oder die Person, die es zu diesem Zweck bevollmächtigt, oder [die Regierung]</w:t>
      </w:r>
      <w:r w:rsidRPr="00633E4A">
        <w:rPr>
          <w:rStyle w:val="Appelnotedebasdep"/>
          <w:rFonts w:asciiTheme="minorHAnsi" w:eastAsia="Times New Roman" w:hAnsiTheme="minorHAnsi" w:cstheme="minorHAnsi"/>
          <w:lang w:eastAsia="de-DE"/>
        </w:rPr>
        <w:footnoteReference w:id="1"/>
      </w:r>
      <w:r w:rsidRPr="00633E4A">
        <w:rPr>
          <w:rFonts w:asciiTheme="minorHAnsi" w:eastAsia="Times New Roman" w:hAnsiTheme="minorHAnsi" w:cstheme="minorHAnsi"/>
          <w:lang w:val="de-DE" w:eastAsia="de-DE"/>
        </w:rPr>
        <w:t>, dem Antragsteller eine Empfangsbestätigung im Falle eines vollständigen Antrags. Das Kollegium übermittelt dem Projektautor eine Abschrift davon;</w:t>
      </w:r>
    </w:p>
    <w:p w:rsidR="00F36E2A" w:rsidRPr="00633E4A" w:rsidRDefault="00F36E2A" w:rsidP="00F36E2A">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lastRenderedPageBreak/>
        <w:t xml:space="preserve">2° </w:t>
      </w:r>
      <w:proofErr w:type="gramStart"/>
      <w:r w:rsidRPr="00633E4A">
        <w:rPr>
          <w:rFonts w:asciiTheme="minorHAnsi" w:eastAsia="Times New Roman" w:hAnsiTheme="minorHAnsi" w:cstheme="minorHAnsi"/>
          <w:lang w:val="de-DE" w:eastAsia="de-DE"/>
        </w:rPr>
        <w:t>richtet</w:t>
      </w:r>
      <w:proofErr w:type="gramEnd"/>
      <w:r w:rsidRPr="00633E4A">
        <w:rPr>
          <w:rFonts w:asciiTheme="minorHAnsi" w:eastAsia="Times New Roman" w:hAnsiTheme="minorHAnsi" w:cstheme="minorHAnsi"/>
          <w:lang w:val="de-DE" w:eastAsia="de-DE"/>
        </w:rPr>
        <w:t xml:space="preserve"> das Gemeindekollegium bzw. die Person, die es zu diesem Zweck bevollmächtigt, oder [die Regierung]</w:t>
      </w:r>
      <w:r w:rsidRPr="00633E4A">
        <w:rPr>
          <w:rStyle w:val="Appelnotedebasdep"/>
          <w:rFonts w:asciiTheme="minorHAnsi" w:eastAsia="Times New Roman" w:hAnsiTheme="minorHAnsi" w:cstheme="minorHAnsi"/>
          <w:lang w:eastAsia="de-DE"/>
        </w:rPr>
        <w:footnoteReference w:id="2"/>
      </w:r>
      <w:r w:rsidRPr="00633E4A">
        <w:rPr>
          <w:rFonts w:asciiTheme="minorHAnsi" w:eastAsia="Times New Roman" w:hAnsiTheme="minorHAnsi" w:cstheme="minorHAnsi"/>
          <w:lang w:val="de-DE" w:eastAsia="de-DE"/>
        </w:rPr>
        <w:t>, im Falle eines unvollständigen Antrags ein Verzeichnis der fehlenden Unterlagen an den Antragsteller per Einsendung, und deutet darauf hin, dass das Verfahren erst ab deren Empfang fortgesetzt wird. Das Kollegium übermittelt dem Projektautor eine Abschrift davon. Der Antragsteller verfügt über eine Frist von 180 Tagen, um den Antrag zu vervollständigen; andernfalls wird der Antrag für unzulässig erklärt. Jeder Antrag, der zweimal als unvollständig betrachtet worden ist, wird für unzulässig erklärt.</w:t>
      </w:r>
    </w:p>
    <w:p w:rsidR="00F36E2A" w:rsidRPr="00633E4A" w:rsidRDefault="00F36E2A" w:rsidP="00F36E2A">
      <w:pPr>
        <w:ind w:firstLine="284"/>
        <w:jc w:val="both"/>
        <w:rPr>
          <w:rFonts w:asciiTheme="minorHAnsi" w:eastAsia="Times New Roman" w:hAnsiTheme="minorHAnsi" w:cstheme="minorHAnsi"/>
          <w:lang w:val="de-DE" w:eastAsia="de-DE"/>
        </w:rPr>
      </w:pPr>
    </w:p>
    <w:p w:rsidR="00F36E2A" w:rsidRPr="00633E4A" w:rsidRDefault="00F36E2A" w:rsidP="00F36E2A">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[der Regierung]</w:t>
      </w:r>
      <w:r w:rsidRPr="00633E4A">
        <w:rPr>
          <w:rStyle w:val="Appelnotedebasdep"/>
          <w:rFonts w:asciiTheme="minorHAnsi" w:eastAsia="Times New Roman" w:hAnsiTheme="minorHAnsi" w:cstheme="minorHAnsi"/>
          <w:lang w:eastAsia="de-DE"/>
        </w:rPr>
        <w:footnoteReference w:id="3"/>
      </w:r>
      <w:r w:rsidRPr="00633E4A">
        <w:rPr>
          <w:rFonts w:asciiTheme="minorHAnsi" w:eastAsia="Times New Roman" w:hAnsiTheme="minorHAnsi" w:cstheme="minorHAnsi"/>
          <w:lang w:val="de-DE" w:eastAsia="de-DE"/>
        </w:rPr>
        <w:t xml:space="preserve"> eine Kopie der Akte, die er ursprünglich an das Gemeindekollegium gerichtet hat, sowie den Beleg der Einsendung oder des Empfangsscheins, die in Artikel D.IV.32 erwähnt sind, übermittelt. Der Antragsteller setzt gleichzeitig das Gemeindekollegium davon in Kenntnis. Falls er [der Regierung]</w:t>
      </w:r>
      <w:r w:rsidRPr="00633E4A">
        <w:rPr>
          <w:rStyle w:val="Appelnotedebasdep"/>
          <w:rFonts w:asciiTheme="minorHAnsi" w:eastAsia="Times New Roman" w:hAnsiTheme="minorHAnsi" w:cstheme="minorHAnsi"/>
          <w:lang w:eastAsia="de-DE"/>
        </w:rPr>
        <w:footnoteReference w:id="4"/>
      </w:r>
      <w:r w:rsidRPr="00633E4A">
        <w:rPr>
          <w:rFonts w:asciiTheme="minorHAnsi" w:eastAsia="Times New Roman" w:hAnsiTheme="minorHAnsi" w:cstheme="minorHAnsi"/>
          <w:lang w:val="de-DE" w:eastAsia="de-DE"/>
        </w:rPr>
        <w:t xml:space="preserve"> seine Akte binnen dreißig Tagen ab Eingang des eingesandten Antrags auf Genehmigung bzw. auf Städtebaubescheinigung Nr. 2 oder seines Empfangsscheins, so wie in Artikel D.IV.32 erwähnt, nicht übermittelt, ist der Antrag unzulässig. Wenn das Gemeindekollegium innerhalb derselben Frist von dreißig Tagen [die Regierung]</w:t>
      </w:r>
      <w:r w:rsidRPr="00633E4A">
        <w:rPr>
          <w:rStyle w:val="Appelnotedebasdep"/>
          <w:rFonts w:asciiTheme="minorHAnsi" w:eastAsia="Times New Roman" w:hAnsiTheme="minorHAnsi" w:cstheme="minorHAnsi"/>
          <w:lang w:eastAsia="de-DE"/>
        </w:rPr>
        <w:footnoteReference w:id="5"/>
      </w:r>
      <w:r w:rsidRPr="00633E4A">
        <w:rPr>
          <w:rFonts w:asciiTheme="minorHAnsi" w:eastAsia="Times New Roman" w:hAnsiTheme="minorHAnsi" w:cstheme="minorHAnsi"/>
          <w:lang w:val="de-DE" w:eastAsia="de-DE"/>
        </w:rPr>
        <w:t xml:space="preserve"> über die Frist, innerhalb deren der Beschluss des Gemeindekollegiums gesendet wird, nicht per Einsendung informiert hat, legt [die Regierung]</w:t>
      </w:r>
      <w:r w:rsidRPr="00633E4A">
        <w:rPr>
          <w:rStyle w:val="Appelnotedebasdep"/>
          <w:rFonts w:asciiTheme="minorHAnsi" w:eastAsia="Times New Roman" w:hAnsiTheme="minorHAnsi" w:cstheme="minorHAnsi"/>
          <w:lang w:eastAsia="de-DE"/>
        </w:rPr>
        <w:footnoteReference w:id="6"/>
      </w:r>
      <w:r w:rsidRPr="00633E4A">
        <w:rPr>
          <w:rFonts w:asciiTheme="minorHAnsi" w:eastAsia="Times New Roman" w:hAnsiTheme="minorHAnsi" w:cstheme="minorHAnsi"/>
          <w:lang w:val="de-DE" w:eastAsia="de-DE"/>
        </w:rPr>
        <w:t xml:space="preserve"> selbst diese Frist auf der Grundlage der Akte und der obligatorischen Stellungnahmen fest. Für das Gemeindekollegium, das davon durch Einsendung in Kenntnis gesetzt wird, ist diese Frist verbindlich.</w:t>
      </w:r>
    </w:p>
    <w:p w:rsidR="00F36E2A" w:rsidRPr="00633E4A" w:rsidRDefault="00F36E2A" w:rsidP="00F36E2A">
      <w:pPr>
        <w:ind w:firstLine="284"/>
        <w:jc w:val="both"/>
        <w:rPr>
          <w:rFonts w:asciiTheme="minorHAnsi" w:eastAsia="Times New Roman" w:hAnsiTheme="minorHAnsi" w:cstheme="minorHAnsi"/>
          <w:lang w:val="de-DE" w:eastAsia="de-DE"/>
        </w:rPr>
      </w:pPr>
    </w:p>
    <w:p w:rsidR="00F36E2A" w:rsidRPr="00633E4A" w:rsidRDefault="00F36E2A" w:rsidP="00F36E2A">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[die Regierung]</w:t>
      </w:r>
      <w:r w:rsidRPr="00633E4A">
        <w:rPr>
          <w:rStyle w:val="Appelnotedebasdep"/>
          <w:rFonts w:asciiTheme="minorHAnsi" w:eastAsia="Times New Roman" w:hAnsiTheme="minorHAnsi" w:cstheme="minorHAnsi"/>
          <w:lang w:eastAsia="de-DE"/>
        </w:rPr>
        <w:footnoteReference w:id="7"/>
      </w:r>
      <w:r w:rsidRPr="00633E4A">
        <w:rPr>
          <w:rFonts w:asciiTheme="minorHAnsi" w:eastAsia="Times New Roman" w:hAnsiTheme="minorHAnsi" w:cstheme="minorHAnsi"/>
          <w:lang w:val="de-DE" w:eastAsia="de-DE"/>
        </w:rPr>
        <w:t xml:space="preserv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317947" w:rsidRPr="00DD63D5" w:rsidRDefault="00317947" w:rsidP="00317947">
      <w:pPr>
        <w:jc w:val="center"/>
        <w:rPr>
          <w:rFonts w:asciiTheme="minorHAnsi" w:hAnsiTheme="minorHAnsi"/>
          <w:b/>
          <w:color w:val="FF0000"/>
          <w:lang w:val="de-DE" w:eastAsia="fr-BE"/>
        </w:rPr>
      </w:pPr>
    </w:p>
    <w:p w:rsidR="00317947" w:rsidRPr="00EA717E" w:rsidRDefault="00317947" w:rsidP="00317947">
      <w:pPr>
        <w:jc w:val="center"/>
        <w:rPr>
          <w:b/>
          <w:lang w:val="de-DE"/>
        </w:rPr>
      </w:pPr>
      <w:r w:rsidRPr="00EA717E">
        <w:rPr>
          <w:rFonts w:asciiTheme="minorHAnsi" w:hAnsiTheme="minorHAnsi"/>
          <w:b/>
          <w:lang w:val="de-DE" w:eastAsia="fr-BE"/>
        </w:rPr>
        <w:t xml:space="preserve">Art. R.IV.26-1  </w:t>
      </w:r>
    </w:p>
    <w:p w:rsidR="00317947" w:rsidRPr="00EA717E" w:rsidRDefault="00317947" w:rsidP="00317947">
      <w:pPr>
        <w:pStyle w:val="StylePremireligne063cm"/>
        <w:spacing w:before="120"/>
        <w:ind w:firstLine="113"/>
        <w:rPr>
          <w:rStyle w:val="Style135pt"/>
          <w:rFonts w:asciiTheme="minorHAnsi" w:hAnsiTheme="minorHAnsi" w:cs="Times-Roman"/>
          <w:sz w:val="22"/>
          <w:szCs w:val="22"/>
          <w:lang w:val="de-DE"/>
        </w:rPr>
      </w:pPr>
      <w:r w:rsidRPr="00EA717E">
        <w:rPr>
          <w:rStyle w:val="Style135pt"/>
          <w:rFonts w:asciiTheme="minorHAnsi" w:hAnsiTheme="minorHAnsi" w:cs="Times-Roman"/>
          <w:sz w:val="22"/>
          <w:szCs w:val="22"/>
          <w:lang w:val="de-DE"/>
        </w:rPr>
        <w:t>(…)</w:t>
      </w:r>
    </w:p>
    <w:p w:rsidR="00317947" w:rsidRPr="00EA717E" w:rsidRDefault="00317947" w:rsidP="00317947">
      <w:pPr>
        <w:pStyle w:val="StylePremireligne063cm"/>
        <w:rPr>
          <w:rFonts w:asciiTheme="minorHAnsi" w:hAnsiTheme="minorHAnsi"/>
          <w:b/>
          <w:lang w:val="de-DE"/>
        </w:rPr>
      </w:pPr>
      <w:r w:rsidRPr="00EA717E">
        <w:rPr>
          <w:rStyle w:val="Style135pt"/>
          <w:rFonts w:asciiTheme="minorHAnsi" w:hAnsiTheme="minorHAnsi" w:cs="Times-Roman"/>
          <w:b/>
          <w:sz w:val="22"/>
          <w:szCs w:val="22"/>
          <w:lang w:val="de-DE"/>
        </w:rPr>
        <w:t>Wenn sich der Antrag auf Genehmigung auf unterschiedliche Objekte bezieht, die ungleiche Formulare erfordern, werden Letztere der Akte beigefügt, wobei sie einen einzigen Genehmigungsantrag bilden.</w:t>
      </w:r>
    </w:p>
    <w:p w:rsidR="00317947" w:rsidRPr="00EA717E" w:rsidRDefault="00317947" w:rsidP="00317947">
      <w:pPr>
        <w:rPr>
          <w:lang w:val="de-DE" w:eastAsia="fr-BE"/>
        </w:rPr>
      </w:pPr>
    </w:p>
    <w:p w:rsidR="00317947" w:rsidRPr="00EA717E" w:rsidRDefault="00317947" w:rsidP="00317947">
      <w:pPr>
        <w:pStyle w:val="Pa4"/>
        <w:spacing w:before="300" w:after="100"/>
        <w:jc w:val="center"/>
        <w:rPr>
          <w:rFonts w:asciiTheme="minorHAnsi" w:hAnsiTheme="minorHAnsi"/>
          <w:b/>
          <w:sz w:val="22"/>
          <w:szCs w:val="22"/>
          <w:lang w:val="de-DE"/>
        </w:rPr>
      </w:pPr>
      <w:r w:rsidRPr="00EA717E">
        <w:rPr>
          <w:rFonts w:asciiTheme="minorHAnsi" w:hAnsiTheme="minorHAnsi"/>
          <w:b/>
          <w:sz w:val="22"/>
          <w:szCs w:val="22"/>
          <w:lang w:val="de-DE"/>
        </w:rPr>
        <w:t>Art. R.IV.26-3</w:t>
      </w:r>
    </w:p>
    <w:p w:rsidR="00317947" w:rsidRPr="00EA717E" w:rsidRDefault="00317947" w:rsidP="00317947">
      <w:pPr>
        <w:pStyle w:val="StylePremireligne063cm"/>
        <w:ind w:firstLine="0"/>
        <w:rPr>
          <w:rStyle w:val="Style135pt"/>
          <w:rFonts w:asciiTheme="minorHAnsi" w:hAnsiTheme="minorHAnsi"/>
          <w:sz w:val="22"/>
          <w:szCs w:val="22"/>
          <w:lang w:val="de-DE"/>
        </w:rPr>
      </w:pPr>
    </w:p>
    <w:p w:rsidR="00317947" w:rsidRPr="00EA717E" w:rsidRDefault="00317947" w:rsidP="00317947">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Mit der vorherigen Zustimmung der zuständigen Behörde oder der Person, die sie kraft Artikel D.IV.33 bevollmächtigt, oder des Ministers, falls er die mit der Untersuchung der in den Artikeln D.II.54, D.IV.22 Absatz 1 Nummer 12 und D.V.16 erwähnten Genehmigungsanträge beauftragte Behörde ist, kann der Antragsteller die Pläne in einem anderen Maßstab als die verlangten Maßstäbe vorlegen.</w:t>
      </w:r>
    </w:p>
    <w:p w:rsidR="00317947" w:rsidRPr="00EA717E" w:rsidRDefault="00317947" w:rsidP="00317947">
      <w:pPr>
        <w:ind w:firstLine="284"/>
        <w:jc w:val="both"/>
        <w:rPr>
          <w:rFonts w:asciiTheme="minorHAnsi" w:eastAsia="Times New Roman" w:hAnsiTheme="minorHAnsi" w:cstheme="minorHAnsi"/>
          <w:lang w:val="de-DE" w:eastAsia="de-DE"/>
        </w:rPr>
      </w:pPr>
    </w:p>
    <w:p w:rsidR="00317947" w:rsidRPr="00EA717E" w:rsidRDefault="00317947" w:rsidP="00317947">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ausnahmsweise die Vorlage von ergänzenden Dokumenten beantragen, wenn solche für das Verständnis des Projekts unerlässlich sind. Diese ergänzenden Dokumente werden in dem Verzeichnis der fehlenden Unterlagen nach Artikel D.IV.33 Absatz 1 Ziffer 2 angegeben.</w:t>
      </w:r>
    </w:p>
    <w:p w:rsidR="00317947" w:rsidRPr="00EA717E" w:rsidRDefault="00317947" w:rsidP="00317947">
      <w:pPr>
        <w:ind w:firstLine="284"/>
        <w:jc w:val="both"/>
        <w:rPr>
          <w:rFonts w:asciiTheme="minorHAnsi" w:eastAsia="Times New Roman" w:hAnsiTheme="minorHAnsi" w:cstheme="minorHAnsi"/>
          <w:lang w:val="de-DE" w:eastAsia="de-DE"/>
        </w:rPr>
      </w:pPr>
    </w:p>
    <w:p w:rsidR="00317947" w:rsidRDefault="00317947" w:rsidP="00317947">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lastRenderedPageBreak/>
        <w:t>Die Anzahl der vorzulegenden Ausfertigungen wird in den Anhängen 4 bis 11 nach Artikel R.IV.26-1 angegeben.</w:t>
      </w:r>
    </w:p>
    <w:p w:rsidR="00C97AA0" w:rsidRDefault="00C97AA0" w:rsidP="00317947">
      <w:pPr>
        <w:ind w:firstLine="284"/>
        <w:jc w:val="both"/>
        <w:rPr>
          <w:rFonts w:asciiTheme="minorHAnsi" w:eastAsia="Times New Roman" w:hAnsiTheme="minorHAnsi" w:cstheme="minorHAnsi"/>
          <w:lang w:val="de-DE" w:eastAsia="de-DE"/>
        </w:rPr>
      </w:pPr>
    </w:p>
    <w:p w:rsidR="00C97AA0" w:rsidRPr="00EA717E" w:rsidRDefault="00C97AA0" w:rsidP="00C97AA0">
      <w:pPr>
        <w:ind w:firstLine="284"/>
        <w:jc w:val="both"/>
        <w:rPr>
          <w:rFonts w:asciiTheme="minorHAnsi" w:eastAsia="Times New Roman" w:hAnsiTheme="minorHAnsi" w:cstheme="minorHAnsi"/>
          <w:lang w:val="de-DE" w:eastAsia="de-DE"/>
        </w:rPr>
      </w:pPr>
      <w:r w:rsidRPr="005F6448">
        <w:rPr>
          <w:rFonts w:asciiTheme="minorHAnsi" w:eastAsia="Times New Roman" w:hAnsiTheme="minorHAnsi" w:cstheme="minorHAnsi"/>
          <w:lang w:val="de-DE"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sidRPr="005F6448">
        <w:rPr>
          <w:rStyle w:val="Appelnotedebasdep"/>
          <w:rFonts w:asciiTheme="minorHAnsi" w:eastAsia="Times New Roman" w:hAnsiTheme="minorHAnsi" w:cstheme="minorHAnsi"/>
          <w:lang w:eastAsia="de-DE"/>
        </w:rPr>
        <w:footnoteReference w:id="8"/>
      </w:r>
      <w:bookmarkStart w:id="3" w:name="_GoBack"/>
      <w:bookmarkEnd w:id="3"/>
    </w:p>
    <w:p w:rsidR="00317947" w:rsidRPr="00EA717E" w:rsidRDefault="00317947" w:rsidP="00317947">
      <w:pPr>
        <w:ind w:firstLine="284"/>
        <w:jc w:val="both"/>
        <w:rPr>
          <w:rFonts w:asciiTheme="minorHAnsi" w:eastAsia="Times New Roman" w:hAnsiTheme="minorHAnsi" w:cstheme="minorHAnsi"/>
          <w:lang w:val="de-DE" w:eastAsia="de-DE"/>
        </w:rPr>
      </w:pPr>
    </w:p>
    <w:p w:rsidR="00317947" w:rsidRPr="00EA717E" w:rsidRDefault="00317947" w:rsidP="00317947">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Wenn die zuständige Behörde oder die Person, die sie kraft Artikel D.IV.33 bevollmächtigt, oder der Minister, falls er die mit der Untersuchung der in den Artikeln D.II.54, D.IV.22 Absatz 1 Nummer 12 und D.V.16 erwähnten Genehmigungsanträge beauftragte Behörde ist, von dem Antragsteller zusätzliche Ausfertigungen verlangt, erwähnt sie dies in dem Verzeichnis der fehlenden Unterlagen nach Artikel D.IV.33 Absatz 1 Ziffer 2. Die Anzahl dieser zusätzlichen Ausfertigungen kann die Anzahl der zu beantragenden Stellungnahmen nicht überschreiten.</w:t>
      </w:r>
    </w:p>
    <w:p w:rsidR="00317947" w:rsidRPr="00EA717E" w:rsidRDefault="00317947" w:rsidP="00317947">
      <w:pPr>
        <w:ind w:firstLine="284"/>
        <w:jc w:val="both"/>
        <w:rPr>
          <w:rFonts w:asciiTheme="minorHAnsi" w:eastAsia="Times New Roman" w:hAnsiTheme="minorHAnsi" w:cstheme="minorHAnsi"/>
          <w:lang w:val="de-DE" w:eastAsia="de-DE"/>
        </w:rPr>
      </w:pPr>
    </w:p>
    <w:p w:rsidR="00317947" w:rsidRPr="00EA717E" w:rsidRDefault="00317947" w:rsidP="00317947">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von dem Antragsteller verlangen, dass er die zusätzliche Ausfertigung auf EDV-Träger liefert, wobei sie das Format der betreffenden Datei angibt.</w:t>
      </w:r>
    </w:p>
    <w:bookmarkEnd w:id="1"/>
    <w:p w:rsidR="00317947" w:rsidRPr="00B65B65" w:rsidRDefault="00317947" w:rsidP="00317947">
      <w:pPr>
        <w:jc w:val="both"/>
        <w:rPr>
          <w:rFonts w:asciiTheme="minorHAnsi" w:eastAsia="Times New Roman" w:hAnsiTheme="minorHAnsi" w:cs="Times New Roman"/>
          <w:highlight w:val="yellow"/>
          <w:lang w:val="de-DE" w:eastAsia="fr-FR"/>
        </w:rPr>
      </w:pPr>
    </w:p>
    <w:p w:rsidR="00317947" w:rsidRPr="00DD63D5" w:rsidRDefault="00317947" w:rsidP="00317947">
      <w:pPr>
        <w:jc w:val="both"/>
        <w:rPr>
          <w:rFonts w:asciiTheme="minorHAnsi" w:eastAsia="Times New Roman" w:hAnsiTheme="minorHAnsi" w:cs="Times New Roman"/>
          <w:strike/>
          <w:highlight w:val="yellow"/>
          <w:lang w:val="de-DE" w:eastAsia="fr-FR"/>
        </w:rPr>
      </w:pPr>
    </w:p>
    <w:p w:rsidR="00317947" w:rsidRPr="00B65B65" w:rsidRDefault="00317947" w:rsidP="00317947">
      <w:pPr>
        <w:pStyle w:val="StylePremireligne063cm"/>
        <w:ind w:firstLine="0"/>
        <w:rPr>
          <w:rFonts w:asciiTheme="minorHAnsi" w:hAnsiTheme="minorHAnsi"/>
          <w:lang w:val="de-DE"/>
        </w:rPr>
      </w:pPr>
    </w:p>
    <w:p w:rsidR="00D06AAF" w:rsidRPr="007B6419" w:rsidRDefault="00D06AAF" w:rsidP="00797467">
      <w:pPr>
        <w:tabs>
          <w:tab w:val="left" w:pos="720"/>
          <w:tab w:val="left" w:leader="dot" w:pos="2835"/>
          <w:tab w:val="left" w:leader="dot" w:pos="6237"/>
          <w:tab w:val="left" w:leader="dot" w:pos="9072"/>
        </w:tabs>
        <w:jc w:val="both"/>
        <w:rPr>
          <w:rFonts w:asciiTheme="minorHAnsi" w:hAnsiTheme="minorHAnsi"/>
          <w:lang w:val="de-DE"/>
        </w:rPr>
      </w:pPr>
    </w:p>
    <w:sectPr w:rsidR="00D06AAF" w:rsidRPr="007B6419" w:rsidSect="009E7A11">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785" w:rsidRDefault="000A3785" w:rsidP="0075737F">
      <w:r>
        <w:separator/>
      </w:r>
    </w:p>
  </w:endnote>
  <w:endnote w:type="continuationSeparator" w:id="0">
    <w:p w:rsidR="000A3785" w:rsidRDefault="000A378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4C" w:rsidRDefault="005A73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4C" w:rsidRDefault="005A73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4C" w:rsidRDefault="005A73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785" w:rsidRDefault="000A3785" w:rsidP="0075737F">
      <w:r>
        <w:separator/>
      </w:r>
    </w:p>
  </w:footnote>
  <w:footnote w:type="continuationSeparator" w:id="0">
    <w:p w:rsidR="000A3785" w:rsidRDefault="000A3785" w:rsidP="0075737F">
      <w:r>
        <w:continuationSeparator/>
      </w:r>
    </w:p>
  </w:footnote>
  <w:footnote w:id="1">
    <w:p w:rsidR="00F36E2A" w:rsidRPr="00633E4A" w:rsidRDefault="00F36E2A" w:rsidP="00F36E2A">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w:t>
      </w:r>
      <w:bookmarkStart w:id="2" w:name="_Hlk26349141"/>
      <w:r w:rsidRPr="00633E4A">
        <w:rPr>
          <w:i/>
          <w:sz w:val="16"/>
          <w:szCs w:val="16"/>
          <w:lang w:val="de-DE"/>
        </w:rPr>
        <w:t xml:space="preserve">abgeändert D. 12.12.19, Art. 117 Nr. 1 – </w:t>
      </w:r>
      <w:proofErr w:type="spellStart"/>
      <w:r w:rsidRPr="00633E4A">
        <w:rPr>
          <w:i/>
          <w:sz w:val="16"/>
          <w:szCs w:val="16"/>
          <w:lang w:val="de-DE"/>
        </w:rPr>
        <w:t>Inkraft</w:t>
      </w:r>
      <w:proofErr w:type="spellEnd"/>
      <w:r w:rsidRPr="00633E4A">
        <w:rPr>
          <w:i/>
          <w:sz w:val="16"/>
          <w:szCs w:val="16"/>
          <w:lang w:val="de-DE"/>
        </w:rPr>
        <w:t>: 01.01.20</w:t>
      </w:r>
      <w:bookmarkEnd w:id="2"/>
    </w:p>
  </w:footnote>
  <w:footnote w:id="2">
    <w:p w:rsidR="00F36E2A" w:rsidRPr="00633E4A" w:rsidRDefault="00F36E2A" w:rsidP="00F36E2A">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2 – </w:t>
      </w:r>
      <w:proofErr w:type="spellStart"/>
      <w:r w:rsidRPr="00633E4A">
        <w:rPr>
          <w:i/>
          <w:sz w:val="16"/>
          <w:szCs w:val="16"/>
          <w:lang w:val="de-DE"/>
        </w:rPr>
        <w:t>Inkraft</w:t>
      </w:r>
      <w:proofErr w:type="spellEnd"/>
      <w:r w:rsidRPr="00633E4A">
        <w:rPr>
          <w:i/>
          <w:sz w:val="16"/>
          <w:szCs w:val="16"/>
          <w:lang w:val="de-DE"/>
        </w:rPr>
        <w:t>: 01.01.20</w:t>
      </w:r>
    </w:p>
  </w:footnote>
  <w:footnote w:id="3">
    <w:p w:rsidR="00F36E2A" w:rsidRPr="00633E4A" w:rsidRDefault="00F36E2A" w:rsidP="00F36E2A">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4">
    <w:p w:rsidR="00F36E2A" w:rsidRPr="00633E4A" w:rsidRDefault="00F36E2A" w:rsidP="00F36E2A">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5">
    <w:p w:rsidR="00F36E2A" w:rsidRPr="00633E4A" w:rsidRDefault="00F36E2A" w:rsidP="00F36E2A">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6">
    <w:p w:rsidR="00F36E2A" w:rsidRPr="00633E4A" w:rsidRDefault="00F36E2A" w:rsidP="00F36E2A">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w:t>
      </w:r>
      <w:proofErr w:type="spellStart"/>
      <w:r w:rsidRPr="00633E4A">
        <w:rPr>
          <w:i/>
          <w:sz w:val="16"/>
          <w:szCs w:val="16"/>
          <w:lang w:val="de-DE"/>
        </w:rPr>
        <w:t>Inkraft</w:t>
      </w:r>
      <w:proofErr w:type="spellEnd"/>
      <w:r w:rsidRPr="00633E4A">
        <w:rPr>
          <w:i/>
          <w:sz w:val="16"/>
          <w:szCs w:val="16"/>
          <w:lang w:val="de-DE"/>
        </w:rPr>
        <w:t>: 01.01.20</w:t>
      </w:r>
    </w:p>
  </w:footnote>
  <w:footnote w:id="7">
    <w:p w:rsidR="00F36E2A" w:rsidRPr="00633E4A" w:rsidRDefault="00F36E2A" w:rsidP="00F36E2A">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4 – </w:t>
      </w:r>
      <w:proofErr w:type="spellStart"/>
      <w:r w:rsidRPr="00633E4A">
        <w:rPr>
          <w:i/>
          <w:sz w:val="16"/>
          <w:szCs w:val="16"/>
          <w:lang w:val="de-DE"/>
        </w:rPr>
        <w:t>Inkraft</w:t>
      </w:r>
      <w:proofErr w:type="spellEnd"/>
      <w:r w:rsidRPr="00633E4A">
        <w:rPr>
          <w:i/>
          <w:sz w:val="16"/>
          <w:szCs w:val="16"/>
          <w:lang w:val="de-DE"/>
        </w:rPr>
        <w:t>: 01.01.20</w:t>
      </w:r>
    </w:p>
  </w:footnote>
  <w:footnote w:id="8">
    <w:p w:rsidR="00C97AA0" w:rsidRPr="003F3F6C" w:rsidRDefault="00C97AA0" w:rsidP="00C97AA0">
      <w:pPr>
        <w:pStyle w:val="Notedebasdepage"/>
        <w:rPr>
          <w:i/>
          <w:sz w:val="16"/>
          <w:szCs w:val="16"/>
        </w:rPr>
      </w:pPr>
      <w:r w:rsidRPr="003F3F6C">
        <w:rPr>
          <w:rStyle w:val="Appelnotedebasdep"/>
          <w:i/>
          <w:sz w:val="16"/>
          <w:szCs w:val="16"/>
        </w:rPr>
        <w:footnoteRef/>
      </w:r>
      <w:r w:rsidRPr="003F3F6C">
        <w:rPr>
          <w:i/>
          <w:sz w:val="16"/>
          <w:szCs w:val="16"/>
        </w:rPr>
        <w:t xml:space="preserve"> Abs. 4 </w:t>
      </w:r>
      <w:proofErr w:type="spellStart"/>
      <w:r w:rsidRPr="003F3F6C">
        <w:rPr>
          <w:i/>
          <w:sz w:val="16"/>
          <w:szCs w:val="16"/>
        </w:rPr>
        <w:t>eingefügt</w:t>
      </w:r>
      <w:proofErr w:type="spellEnd"/>
      <w:r w:rsidRPr="003F3F6C">
        <w:rPr>
          <w:i/>
          <w:sz w:val="16"/>
          <w:szCs w:val="16"/>
        </w:rPr>
        <w:t xml:space="preserve"> ERW 09.05.19, Art. 19 – </w:t>
      </w:r>
      <w:proofErr w:type="spellStart"/>
      <w:proofErr w:type="gramStart"/>
      <w:r w:rsidRPr="003F3F6C">
        <w:rPr>
          <w:i/>
          <w:sz w:val="16"/>
          <w:szCs w:val="16"/>
        </w:rPr>
        <w:t>Inkraft</w:t>
      </w:r>
      <w:proofErr w:type="spellEnd"/>
      <w:r w:rsidRPr="003F3F6C">
        <w:rPr>
          <w:i/>
          <w:sz w:val="16"/>
          <w:szCs w:val="16"/>
        </w:rPr>
        <w:t>:</w:t>
      </w:r>
      <w:proofErr w:type="gramEnd"/>
      <w:r w:rsidRPr="003F3F6C">
        <w:rPr>
          <w:i/>
          <w:sz w:val="16"/>
          <w:szCs w:val="16"/>
        </w:rPr>
        <w:t xml:space="preserve"> 01.09.19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4C" w:rsidRDefault="005A73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proofErr w:type="spellStart"/>
    <w:r>
      <w:t>An</w:t>
    </w:r>
    <w:r w:rsidR="00D002F2">
      <w:t>hang</w:t>
    </w:r>
    <w:proofErr w:type="spellEnd"/>
    <w:r>
      <w:t xml:space="preserv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4C" w:rsidRDefault="005A73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2207C"/>
    <w:rsid w:val="00031536"/>
    <w:rsid w:val="00034734"/>
    <w:rsid w:val="000365F8"/>
    <w:rsid w:val="000605EF"/>
    <w:rsid w:val="00085C8F"/>
    <w:rsid w:val="000A1E44"/>
    <w:rsid w:val="000A3785"/>
    <w:rsid w:val="001050D5"/>
    <w:rsid w:val="00165D8B"/>
    <w:rsid w:val="00195B19"/>
    <w:rsid w:val="0019722D"/>
    <w:rsid w:val="001D2677"/>
    <w:rsid w:val="001F640F"/>
    <w:rsid w:val="002264BB"/>
    <w:rsid w:val="00230007"/>
    <w:rsid w:val="00231EC8"/>
    <w:rsid w:val="00237AC2"/>
    <w:rsid w:val="002637E4"/>
    <w:rsid w:val="00276413"/>
    <w:rsid w:val="0028368F"/>
    <w:rsid w:val="00283F4A"/>
    <w:rsid w:val="002A02C5"/>
    <w:rsid w:val="002A08A4"/>
    <w:rsid w:val="002A242D"/>
    <w:rsid w:val="002B6D1C"/>
    <w:rsid w:val="002C39E7"/>
    <w:rsid w:val="002C7457"/>
    <w:rsid w:val="002D2B7E"/>
    <w:rsid w:val="002D3848"/>
    <w:rsid w:val="002F2C05"/>
    <w:rsid w:val="003150F5"/>
    <w:rsid w:val="00317947"/>
    <w:rsid w:val="003A085F"/>
    <w:rsid w:val="003D2C4A"/>
    <w:rsid w:val="003F22EA"/>
    <w:rsid w:val="00424E49"/>
    <w:rsid w:val="004266C2"/>
    <w:rsid w:val="00442443"/>
    <w:rsid w:val="0045017C"/>
    <w:rsid w:val="004507A9"/>
    <w:rsid w:val="004515B5"/>
    <w:rsid w:val="00453027"/>
    <w:rsid w:val="004936C5"/>
    <w:rsid w:val="00521302"/>
    <w:rsid w:val="005722D8"/>
    <w:rsid w:val="0058218E"/>
    <w:rsid w:val="005A734C"/>
    <w:rsid w:val="005A7C76"/>
    <w:rsid w:val="005B63D4"/>
    <w:rsid w:val="005D3BF1"/>
    <w:rsid w:val="005E3D5A"/>
    <w:rsid w:val="00636B46"/>
    <w:rsid w:val="00661951"/>
    <w:rsid w:val="0067089A"/>
    <w:rsid w:val="00677E4E"/>
    <w:rsid w:val="0069153A"/>
    <w:rsid w:val="006A3ACD"/>
    <w:rsid w:val="006A734F"/>
    <w:rsid w:val="006C721C"/>
    <w:rsid w:val="006E2FE2"/>
    <w:rsid w:val="0072358B"/>
    <w:rsid w:val="00752434"/>
    <w:rsid w:val="0075737F"/>
    <w:rsid w:val="007846FC"/>
    <w:rsid w:val="00797467"/>
    <w:rsid w:val="007A79E3"/>
    <w:rsid w:val="007B39DD"/>
    <w:rsid w:val="007B6419"/>
    <w:rsid w:val="007D7302"/>
    <w:rsid w:val="007E0824"/>
    <w:rsid w:val="007F2BB8"/>
    <w:rsid w:val="00817FBF"/>
    <w:rsid w:val="00842D09"/>
    <w:rsid w:val="00872798"/>
    <w:rsid w:val="00873F38"/>
    <w:rsid w:val="00874225"/>
    <w:rsid w:val="008A44F1"/>
    <w:rsid w:val="008E583C"/>
    <w:rsid w:val="008F0D40"/>
    <w:rsid w:val="008F7E37"/>
    <w:rsid w:val="00905E63"/>
    <w:rsid w:val="00924A51"/>
    <w:rsid w:val="00942330"/>
    <w:rsid w:val="00971E4C"/>
    <w:rsid w:val="00982A77"/>
    <w:rsid w:val="00990F9F"/>
    <w:rsid w:val="009C7492"/>
    <w:rsid w:val="009E5DD8"/>
    <w:rsid w:val="009E5F7F"/>
    <w:rsid w:val="009E63C1"/>
    <w:rsid w:val="009E7A11"/>
    <w:rsid w:val="009F165D"/>
    <w:rsid w:val="00A05BE7"/>
    <w:rsid w:val="00A1114D"/>
    <w:rsid w:val="00A16651"/>
    <w:rsid w:val="00A20AAE"/>
    <w:rsid w:val="00A24040"/>
    <w:rsid w:val="00A326F7"/>
    <w:rsid w:val="00A37FC3"/>
    <w:rsid w:val="00A60536"/>
    <w:rsid w:val="00A73250"/>
    <w:rsid w:val="00A7621A"/>
    <w:rsid w:val="00A84D7B"/>
    <w:rsid w:val="00AB1ED1"/>
    <w:rsid w:val="00AD6261"/>
    <w:rsid w:val="00AD732C"/>
    <w:rsid w:val="00B00256"/>
    <w:rsid w:val="00B215E2"/>
    <w:rsid w:val="00B72CA7"/>
    <w:rsid w:val="00B9091A"/>
    <w:rsid w:val="00BC633E"/>
    <w:rsid w:val="00BD3E41"/>
    <w:rsid w:val="00BE2534"/>
    <w:rsid w:val="00C045A4"/>
    <w:rsid w:val="00C50893"/>
    <w:rsid w:val="00C93F8C"/>
    <w:rsid w:val="00C97AA0"/>
    <w:rsid w:val="00CD6207"/>
    <w:rsid w:val="00CF2B82"/>
    <w:rsid w:val="00CF6F23"/>
    <w:rsid w:val="00D002F2"/>
    <w:rsid w:val="00D05EF7"/>
    <w:rsid w:val="00D06AAF"/>
    <w:rsid w:val="00D32BCD"/>
    <w:rsid w:val="00D51358"/>
    <w:rsid w:val="00D527F3"/>
    <w:rsid w:val="00DD2846"/>
    <w:rsid w:val="00E235F8"/>
    <w:rsid w:val="00E527AD"/>
    <w:rsid w:val="00E672C9"/>
    <w:rsid w:val="00EB46DC"/>
    <w:rsid w:val="00EC0005"/>
    <w:rsid w:val="00EE595A"/>
    <w:rsid w:val="00EF009C"/>
    <w:rsid w:val="00F0730B"/>
    <w:rsid w:val="00F155CC"/>
    <w:rsid w:val="00F36E2A"/>
    <w:rsid w:val="00F774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CC31CB"/>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character" w:customStyle="1" w:styleId="ParagraphedelisteCar">
    <w:name w:val="Paragraphe de liste Car"/>
    <w:aliases w:val="tiret2 Car,Lettre d'introduction Car,Paragraphe Car"/>
    <w:link w:val="Paragraphedeliste"/>
    <w:uiPriority w:val="34"/>
    <w:rsid w:val="00EF009C"/>
    <w:rPr>
      <w:rFonts w:asciiTheme="minorHAnsi" w:hAnsiTheme="minorHAnsi"/>
    </w:rPr>
  </w:style>
  <w:style w:type="character" w:styleId="Lienhypertexte">
    <w:name w:val="Hyperlink"/>
    <w:basedOn w:val="Policepardfaut"/>
    <w:uiPriority w:val="99"/>
    <w:unhideWhenUsed/>
    <w:rsid w:val="00A84D7B"/>
    <w:rPr>
      <w:color w:val="0000FF" w:themeColor="hyperlink"/>
      <w:u w:val="single"/>
    </w:rPr>
  </w:style>
  <w:style w:type="paragraph" w:styleId="NormalWeb">
    <w:name w:val="Normal (Web)"/>
    <w:basedOn w:val="Normal"/>
    <w:uiPriority w:val="99"/>
    <w:unhideWhenUsed/>
    <w:rsid w:val="00A84D7B"/>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tedebasdepageCar">
    <w:name w:val="Note de bas de page Car"/>
    <w:basedOn w:val="Policepardfaut"/>
    <w:link w:val="Notedebasdepage"/>
    <w:uiPriority w:val="99"/>
    <w:semiHidden/>
    <w:rsid w:val="00F36E2A"/>
    <w:rPr>
      <w:sz w:val="20"/>
      <w:szCs w:val="20"/>
    </w:rPr>
  </w:style>
  <w:style w:type="paragraph" w:styleId="Notedebasdepage">
    <w:name w:val="footnote text"/>
    <w:basedOn w:val="Normal"/>
    <w:link w:val="NotedebasdepageCar"/>
    <w:uiPriority w:val="99"/>
    <w:semiHidden/>
    <w:unhideWhenUsed/>
    <w:rsid w:val="00F36E2A"/>
    <w:rPr>
      <w:sz w:val="20"/>
      <w:szCs w:val="20"/>
    </w:rPr>
  </w:style>
  <w:style w:type="character" w:customStyle="1" w:styleId="FunotentextZchn1">
    <w:name w:val="Fußnotentext Zchn1"/>
    <w:basedOn w:val="Policepardfaut"/>
    <w:uiPriority w:val="99"/>
    <w:semiHidden/>
    <w:rsid w:val="00F36E2A"/>
    <w:rPr>
      <w:sz w:val="20"/>
      <w:szCs w:val="20"/>
    </w:rPr>
  </w:style>
  <w:style w:type="character" w:styleId="Appelnotedebasdep">
    <w:name w:val="footnote reference"/>
    <w:basedOn w:val="Policepardfaut"/>
    <w:uiPriority w:val="99"/>
    <w:semiHidden/>
    <w:unhideWhenUsed/>
    <w:rsid w:val="00F36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324942001">
      <w:bodyDiv w:val="1"/>
      <w:marLeft w:val="0"/>
      <w:marRight w:val="0"/>
      <w:marTop w:val="0"/>
      <w:marBottom w:val="0"/>
      <w:divBdr>
        <w:top w:val="none" w:sz="0" w:space="0" w:color="auto"/>
        <w:left w:val="none" w:sz="0" w:space="0" w:color="auto"/>
        <w:bottom w:val="none" w:sz="0" w:space="0" w:color="auto"/>
        <w:right w:val="none" w:sz="0" w:space="0" w:color="auto"/>
      </w:divBdr>
    </w:div>
    <w:div w:id="54907494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152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stbelgienlive.be/datenschut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enschutzbehorde.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725B-BFE8-46F7-A6EF-1D31E999B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D6736-C45F-4D38-BAF1-9AD45FFC8D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30C92-0ACA-4F8E-AAF0-92BE27D29025}">
  <ds:schemaRefs>
    <ds:schemaRef ds:uri="http://schemas.microsoft.com/sharepoint/v3/contenttype/forms"/>
  </ds:schemaRefs>
</ds:datastoreItem>
</file>

<file path=customXml/itemProps4.xml><?xml version="1.0" encoding="utf-8"?>
<ds:datastoreItem xmlns:ds="http://schemas.openxmlformats.org/officeDocument/2006/customXml" ds:itemID="{35DA61E3-1B9E-4B6B-8383-EF2A4BC1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3118</Words>
  <Characters>17152</Characters>
  <Application>Microsoft Office Word</Application>
  <DocSecurity>4</DocSecurity>
  <Lines>142</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2</cp:revision>
  <dcterms:created xsi:type="dcterms:W3CDTF">2020-02-12T15:00:00Z</dcterms:created>
  <dcterms:modified xsi:type="dcterms:W3CDTF">2020-02-12T15:00:00Z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2020-02-12T15:00:25.6714816Z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555aa68d-f148-40e5-a992-b750e2f51e9a</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