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7A5C" w14:textId="77777777" w:rsidR="000A1E44" w:rsidRPr="006C744A" w:rsidRDefault="0009637E" w:rsidP="0075737F">
      <w:pPr>
        <w:jc w:val="center"/>
        <w:rPr>
          <w:sz w:val="24"/>
          <w:szCs w:val="24"/>
          <w:lang w:val="de-DE"/>
        </w:rPr>
      </w:pPr>
      <w:r>
        <w:rPr>
          <w:noProof/>
          <w:sz w:val="24"/>
          <w:szCs w:val="24"/>
          <w:lang w:val="de-DE"/>
        </w:rPr>
        <w:drawing>
          <wp:inline distT="0" distB="0" distL="0" distR="0" wp14:anchorId="01F7DA76" wp14:editId="1C849F36">
            <wp:extent cx="1002927" cy="14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14:paraId="001DD199" w14:textId="77777777" w:rsidR="0075737F" w:rsidRPr="006C744A" w:rsidRDefault="0075737F">
      <w:pPr>
        <w:rPr>
          <w:rFonts w:asciiTheme="minorHAnsi" w:hAnsiTheme="minorHAnsi"/>
          <w:sz w:val="24"/>
          <w:szCs w:val="24"/>
          <w:lang w:val="de-DE"/>
        </w:rPr>
      </w:pPr>
    </w:p>
    <w:p w14:paraId="12FE9A93" w14:textId="77777777" w:rsidR="0075737F" w:rsidRPr="006C744A" w:rsidRDefault="0075737F">
      <w:pPr>
        <w:rPr>
          <w:rFonts w:asciiTheme="minorHAnsi" w:hAnsiTheme="minorHAnsi"/>
          <w:sz w:val="24"/>
          <w:szCs w:val="24"/>
          <w:lang w:val="de-DE"/>
        </w:rPr>
      </w:pPr>
    </w:p>
    <w:p w14:paraId="4C7CB186" w14:textId="77777777" w:rsidR="0075737F" w:rsidRPr="006C744A" w:rsidRDefault="0075737F">
      <w:pPr>
        <w:rPr>
          <w:rFonts w:asciiTheme="minorHAnsi" w:hAnsiTheme="minorHAnsi"/>
          <w:sz w:val="24"/>
          <w:szCs w:val="24"/>
          <w:lang w:val="de-DE"/>
        </w:rPr>
      </w:pPr>
    </w:p>
    <w:p w14:paraId="66B34BC2" w14:textId="77777777" w:rsidR="00726726" w:rsidRPr="006C744A" w:rsidRDefault="00726726"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lang w:val="de-DE" w:eastAsia="fr-FR"/>
        </w:rPr>
      </w:pPr>
    </w:p>
    <w:p w14:paraId="076E3AFB" w14:textId="77777777" w:rsidR="0075737F" w:rsidRPr="00524465" w:rsidRDefault="00C14378"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caps/>
          <w:sz w:val="40"/>
          <w:szCs w:val="40"/>
          <w:lang w:val="de-DE" w:eastAsia="fr-FR"/>
        </w:rPr>
      </w:pPr>
      <w:r w:rsidRPr="00524465">
        <w:rPr>
          <w:rFonts w:asciiTheme="minorHAnsi" w:eastAsia="Times New Roman" w:hAnsiTheme="minorHAnsi" w:cs="Times New Roman"/>
          <w:b/>
          <w:caps/>
          <w:sz w:val="40"/>
          <w:szCs w:val="40"/>
          <w:lang w:val="de-DE" w:eastAsia="fr-FR"/>
        </w:rPr>
        <w:t>Einreichung einer Beschwerde durch den Antragsteller oder das Gemeindekollegium</w:t>
      </w:r>
    </w:p>
    <w:p w14:paraId="2AD95912" w14:textId="77777777" w:rsidR="00726726" w:rsidRPr="006C744A" w:rsidRDefault="00726726"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lang w:val="de-DE" w:eastAsia="fr-FR"/>
        </w:rPr>
      </w:pPr>
    </w:p>
    <w:p w14:paraId="6F3ACF9E" w14:textId="77777777" w:rsidR="0009637E" w:rsidRPr="006C744A" w:rsidRDefault="0009637E" w:rsidP="0075737F">
      <w:pPr>
        <w:jc w:val="center"/>
        <w:rPr>
          <w:rFonts w:asciiTheme="minorHAnsi" w:eastAsia="Times New Roman" w:hAnsiTheme="minorHAnsi" w:cs="Times New Roman"/>
          <w:sz w:val="40"/>
          <w:szCs w:val="40"/>
          <w:lang w:val="de-DE" w:eastAsia="fr-FR"/>
        </w:rPr>
      </w:pPr>
    </w:p>
    <w:p w14:paraId="3E3BD690" w14:textId="77777777" w:rsidR="0075737F" w:rsidRPr="006C744A" w:rsidRDefault="0075737F" w:rsidP="0075737F">
      <w:pPr>
        <w:jc w:val="center"/>
        <w:rPr>
          <w:rFonts w:asciiTheme="minorHAnsi" w:eastAsia="Times New Roman" w:hAnsiTheme="minorHAnsi" w:cs="Times New Roman"/>
          <w:sz w:val="40"/>
          <w:szCs w:val="40"/>
          <w:lang w:val="de-DE" w:eastAsia="fr-FR"/>
        </w:rPr>
      </w:pPr>
    </w:p>
    <w:p w14:paraId="18A31706" w14:textId="77777777" w:rsidR="000B4316" w:rsidRPr="006C744A" w:rsidRDefault="00C14378" w:rsidP="000B4316">
      <w:pPr>
        <w:pStyle w:val="KeinLeerraum"/>
        <w:jc w:val="center"/>
        <w:rPr>
          <w:b/>
          <w:lang w:val="de-DE"/>
        </w:rPr>
      </w:pPr>
      <w:r w:rsidRPr="006C744A">
        <w:rPr>
          <w:b/>
          <w:lang w:val="de-DE"/>
        </w:rPr>
        <w:t>Dieses Formular muss an folgende Anschrift geschickt werden:</w:t>
      </w:r>
    </w:p>
    <w:p w14:paraId="43B70A4F" w14:textId="77777777" w:rsidR="000B4316" w:rsidRPr="006C744A" w:rsidRDefault="000B4316" w:rsidP="000B4316">
      <w:pPr>
        <w:pStyle w:val="KeinLeerraum"/>
        <w:jc w:val="center"/>
        <w:rPr>
          <w:b/>
          <w:lang w:val="de-DE"/>
        </w:rPr>
      </w:pPr>
    </w:p>
    <w:p w14:paraId="60135D54" w14:textId="77777777" w:rsidR="00CB131E" w:rsidRPr="00FB75FB" w:rsidRDefault="004F09CE" w:rsidP="000B4316">
      <w:pPr>
        <w:pStyle w:val="KeinLeerraum"/>
        <w:pBdr>
          <w:top w:val="single" w:sz="4" w:space="1" w:color="auto"/>
          <w:left w:val="single" w:sz="4" w:space="4" w:color="auto"/>
          <w:bottom w:val="single" w:sz="4" w:space="1" w:color="auto"/>
          <w:right w:val="single" w:sz="4" w:space="4" w:color="auto"/>
        </w:pBdr>
        <w:jc w:val="center"/>
        <w:rPr>
          <w:lang w:val="de-DE"/>
        </w:rPr>
      </w:pPr>
      <w:r>
        <w:rPr>
          <w:lang w:val="de-DE"/>
        </w:rPr>
        <w:t>Regierung</w:t>
      </w:r>
      <w:r w:rsidR="00CB131E" w:rsidRPr="00FB75FB">
        <w:rPr>
          <w:lang w:val="de-DE"/>
        </w:rPr>
        <w:t xml:space="preserve"> der Deutschsprachigen Gemeinschaft</w:t>
      </w:r>
    </w:p>
    <w:p w14:paraId="61F0372E" w14:textId="77777777" w:rsidR="000B4316" w:rsidRPr="00FB75FB" w:rsidRDefault="000B4316" w:rsidP="000B4316">
      <w:pPr>
        <w:pStyle w:val="KeinLeerraum"/>
        <w:pBdr>
          <w:top w:val="single" w:sz="4" w:space="1" w:color="auto"/>
          <w:left w:val="single" w:sz="4" w:space="4" w:color="auto"/>
          <w:bottom w:val="single" w:sz="4" w:space="1" w:color="auto"/>
          <w:right w:val="single" w:sz="4" w:space="4" w:color="auto"/>
        </w:pBdr>
        <w:jc w:val="center"/>
        <w:rPr>
          <w:strike/>
          <w:lang w:val="de-DE"/>
        </w:rPr>
      </w:pPr>
    </w:p>
    <w:p w14:paraId="5781CD7B" w14:textId="77777777" w:rsidR="000B4316" w:rsidRPr="007120C0" w:rsidRDefault="000B4316" w:rsidP="000B4316">
      <w:pPr>
        <w:pStyle w:val="KeinLeerraum"/>
        <w:pBdr>
          <w:top w:val="single" w:sz="4" w:space="1" w:color="auto"/>
          <w:left w:val="single" w:sz="4" w:space="4" w:color="auto"/>
          <w:bottom w:val="single" w:sz="4" w:space="1" w:color="auto"/>
          <w:right w:val="single" w:sz="4" w:space="4" w:color="auto"/>
        </w:pBdr>
        <w:jc w:val="center"/>
        <w:rPr>
          <w:strike/>
          <w:lang w:val="de-DE"/>
        </w:rPr>
      </w:pPr>
    </w:p>
    <w:p w14:paraId="29B4C57F" w14:textId="77777777" w:rsidR="000B4316" w:rsidRPr="00FB75FB" w:rsidRDefault="00C14378" w:rsidP="000B4316">
      <w:pPr>
        <w:pStyle w:val="KeinLeerraum"/>
        <w:pBdr>
          <w:top w:val="single" w:sz="4" w:space="1" w:color="auto"/>
          <w:left w:val="single" w:sz="4" w:space="4" w:color="auto"/>
          <w:bottom w:val="single" w:sz="4" w:space="1" w:color="auto"/>
          <w:right w:val="single" w:sz="4" w:space="4" w:color="auto"/>
        </w:pBdr>
        <w:jc w:val="center"/>
        <w:rPr>
          <w:lang w:val="de-DE"/>
        </w:rPr>
      </w:pPr>
      <w:r w:rsidRPr="00FB75FB">
        <w:rPr>
          <w:lang w:val="de-DE"/>
        </w:rPr>
        <w:t xml:space="preserve">z.Hd. </w:t>
      </w:r>
      <w:r w:rsidR="004F09CE">
        <w:rPr>
          <w:lang w:val="de-DE"/>
        </w:rPr>
        <w:t xml:space="preserve"> des Ministers für Raumordnung</w:t>
      </w:r>
    </w:p>
    <w:p w14:paraId="17095C80" w14:textId="77777777" w:rsidR="000B4316" w:rsidRPr="00FB75FB" w:rsidRDefault="000B4316" w:rsidP="000B4316">
      <w:pPr>
        <w:pStyle w:val="KeinLeerraum"/>
        <w:pBdr>
          <w:top w:val="single" w:sz="4" w:space="1" w:color="auto"/>
          <w:left w:val="single" w:sz="4" w:space="4" w:color="auto"/>
          <w:bottom w:val="single" w:sz="4" w:space="1" w:color="auto"/>
          <w:right w:val="single" w:sz="4" w:space="4" w:color="auto"/>
        </w:pBdr>
        <w:jc w:val="center"/>
        <w:rPr>
          <w:lang w:val="de-DE"/>
        </w:rPr>
      </w:pPr>
    </w:p>
    <w:p w14:paraId="5D2E594A" w14:textId="77777777" w:rsidR="000B4316" w:rsidRPr="00FB75FB" w:rsidRDefault="004F09CE" w:rsidP="000B4316">
      <w:pPr>
        <w:pStyle w:val="KeinLeerraum"/>
        <w:pBdr>
          <w:top w:val="single" w:sz="4" w:space="1" w:color="auto"/>
          <w:left w:val="single" w:sz="4" w:space="4" w:color="auto"/>
          <w:bottom w:val="single" w:sz="4" w:space="1" w:color="auto"/>
          <w:right w:val="single" w:sz="4" w:space="4" w:color="auto"/>
        </w:pBdr>
        <w:jc w:val="center"/>
        <w:rPr>
          <w:lang w:val="de-DE"/>
        </w:rPr>
      </w:pPr>
      <w:proofErr w:type="spellStart"/>
      <w:r>
        <w:rPr>
          <w:lang w:val="de-DE"/>
        </w:rPr>
        <w:t>Klötzerbahn</w:t>
      </w:r>
      <w:proofErr w:type="spellEnd"/>
      <w:r>
        <w:rPr>
          <w:lang w:val="de-DE"/>
        </w:rPr>
        <w:t xml:space="preserve"> 32</w:t>
      </w:r>
    </w:p>
    <w:p w14:paraId="56244DF7" w14:textId="77777777" w:rsidR="000B4316" w:rsidRPr="00FB75FB" w:rsidRDefault="00CB131E" w:rsidP="000B4316">
      <w:pPr>
        <w:pStyle w:val="KeinLeerraum"/>
        <w:pBdr>
          <w:top w:val="single" w:sz="4" w:space="1" w:color="auto"/>
          <w:left w:val="single" w:sz="4" w:space="4" w:color="auto"/>
          <w:bottom w:val="single" w:sz="4" w:space="1" w:color="auto"/>
          <w:right w:val="single" w:sz="4" w:space="4" w:color="auto"/>
        </w:pBdr>
        <w:jc w:val="center"/>
        <w:rPr>
          <w:lang w:val="de-DE"/>
        </w:rPr>
      </w:pPr>
      <w:r w:rsidRPr="00FB75FB">
        <w:rPr>
          <w:lang w:val="de-DE"/>
        </w:rPr>
        <w:t>B-4700 Eupen</w:t>
      </w:r>
    </w:p>
    <w:p w14:paraId="49CFCDA7" w14:textId="77777777" w:rsidR="0075737F" w:rsidRPr="006C744A" w:rsidRDefault="0075737F" w:rsidP="000B4316">
      <w:pPr>
        <w:jc w:val="center"/>
        <w:rPr>
          <w:rFonts w:asciiTheme="minorHAnsi" w:eastAsia="Times New Roman" w:hAnsiTheme="minorHAnsi" w:cs="Times New Roman"/>
          <w:sz w:val="40"/>
          <w:szCs w:val="40"/>
          <w:lang w:val="de-DE" w:eastAsia="fr-FR"/>
        </w:rPr>
      </w:pPr>
    </w:p>
    <w:p w14:paraId="4411601A" w14:textId="77777777" w:rsidR="00AA0C53" w:rsidRPr="006C744A" w:rsidRDefault="00AA0C53" w:rsidP="00AA0C53">
      <w:pPr>
        <w:rPr>
          <w:rFonts w:asciiTheme="minorHAnsi" w:eastAsia="Times New Roman" w:hAnsiTheme="minorHAnsi" w:cs="Times New Roman"/>
          <w:sz w:val="36"/>
          <w:szCs w:val="36"/>
          <w:lang w:val="de-DE" w:eastAsia="fr-FR"/>
        </w:rPr>
      </w:pPr>
    </w:p>
    <w:tbl>
      <w:tblPr>
        <w:tblStyle w:val="Tabellenraster"/>
        <w:tblW w:w="9322" w:type="dxa"/>
        <w:shd w:val="clear" w:color="auto" w:fill="F2DBDB" w:themeFill="accent2" w:themeFillTint="33"/>
        <w:tblLook w:val="04A0" w:firstRow="1" w:lastRow="0" w:firstColumn="1" w:lastColumn="0" w:noHBand="0" w:noVBand="1"/>
      </w:tblPr>
      <w:tblGrid>
        <w:gridCol w:w="9322"/>
      </w:tblGrid>
      <w:tr w:rsidR="00AA0C53" w:rsidRPr="006C744A" w14:paraId="2C77BF84" w14:textId="77777777" w:rsidTr="00C14378">
        <w:trPr>
          <w:trHeight w:val="959"/>
        </w:trPr>
        <w:tc>
          <w:tcPr>
            <w:tcW w:w="9322" w:type="dxa"/>
            <w:tcBorders>
              <w:top w:val="nil"/>
              <w:left w:val="nil"/>
              <w:bottom w:val="nil"/>
              <w:right w:val="nil"/>
            </w:tcBorders>
            <w:shd w:val="clear" w:color="auto" w:fill="F2DBDB" w:themeFill="accent2" w:themeFillTint="33"/>
          </w:tcPr>
          <w:p w14:paraId="69A09684" w14:textId="77777777" w:rsidR="00AA0C53" w:rsidRPr="006C744A" w:rsidRDefault="0053549D" w:rsidP="00DA638D">
            <w:pPr>
              <w:jc w:val="center"/>
              <w:rPr>
                <w:rFonts w:asciiTheme="minorHAnsi" w:eastAsia="Times New Roman" w:hAnsiTheme="minorHAnsi" w:cs="Times New Roman"/>
                <w:b/>
                <w:smallCaps/>
                <w:lang w:val="de-DE" w:eastAsia="fr-FR"/>
              </w:rPr>
            </w:pPr>
            <w:r>
              <w:rPr>
                <w:rFonts w:asciiTheme="minorHAnsi" w:eastAsia="Times New Roman" w:hAnsiTheme="minorHAnsi" w:cs="Times New Roman"/>
                <w:b/>
                <w:smallCaps/>
                <w:lang w:val="de-DE" w:eastAsia="fr-FR"/>
              </w:rPr>
              <w:t>Der Regierung v</w:t>
            </w:r>
            <w:r w:rsidR="00C14378" w:rsidRPr="006C744A">
              <w:rPr>
                <w:rFonts w:asciiTheme="minorHAnsi" w:eastAsia="Times New Roman" w:hAnsiTheme="minorHAnsi" w:cs="Times New Roman"/>
                <w:b/>
                <w:smallCaps/>
                <w:lang w:val="de-DE" w:eastAsia="fr-FR"/>
              </w:rPr>
              <w:t>orbehaltenes Feld</w:t>
            </w:r>
          </w:p>
          <w:p w14:paraId="50BB3452" w14:textId="77777777" w:rsidR="00AA0C53" w:rsidRPr="006C744A" w:rsidRDefault="00AA0C53" w:rsidP="00DA638D">
            <w:pPr>
              <w:jc w:val="center"/>
              <w:rPr>
                <w:rFonts w:asciiTheme="minorHAnsi" w:eastAsia="Times New Roman" w:hAnsiTheme="minorHAnsi" w:cs="Times New Roman"/>
                <w:sz w:val="24"/>
                <w:szCs w:val="24"/>
                <w:lang w:val="de-DE" w:eastAsia="fr-FR"/>
              </w:rPr>
            </w:pPr>
          </w:p>
          <w:p w14:paraId="38D31CFC" w14:textId="77777777" w:rsidR="00AA0C53" w:rsidRPr="006C744A" w:rsidRDefault="00AA0C53" w:rsidP="00DA638D">
            <w:pPr>
              <w:rPr>
                <w:rFonts w:asciiTheme="minorHAnsi" w:eastAsia="Times New Roman" w:hAnsiTheme="minorHAnsi" w:cs="Times New Roman"/>
                <w:sz w:val="24"/>
                <w:szCs w:val="24"/>
                <w:lang w:val="de-DE" w:eastAsia="fr-FR"/>
              </w:rPr>
            </w:pPr>
          </w:p>
          <w:p w14:paraId="160BB84E" w14:textId="77777777" w:rsidR="00AA0C53" w:rsidRPr="006C744A" w:rsidRDefault="00C14378" w:rsidP="00DA638D">
            <w:pPr>
              <w:jc w:val="center"/>
              <w:rPr>
                <w:rFonts w:asciiTheme="minorHAnsi" w:eastAsia="Times New Roman" w:hAnsiTheme="minorHAnsi" w:cs="Times New Roman"/>
                <w:sz w:val="24"/>
                <w:szCs w:val="24"/>
                <w:lang w:val="de-DE" w:eastAsia="fr-FR"/>
              </w:rPr>
            </w:pPr>
            <w:r w:rsidRPr="006C744A">
              <w:rPr>
                <w:rFonts w:asciiTheme="minorHAnsi" w:eastAsia="Times New Roman" w:hAnsiTheme="minorHAnsi" w:cs="Times New Roman"/>
                <w:sz w:val="24"/>
                <w:szCs w:val="24"/>
                <w:lang w:val="de-DE" w:eastAsia="fr-FR"/>
              </w:rPr>
              <w:t>Antragsteller</w:t>
            </w:r>
          </w:p>
          <w:p w14:paraId="5AAA4A1F" w14:textId="77777777" w:rsidR="00AA0C53" w:rsidRPr="006C744A" w:rsidRDefault="00AA0C53" w:rsidP="00DA638D">
            <w:pPr>
              <w:jc w:val="center"/>
              <w:rPr>
                <w:rFonts w:asciiTheme="minorHAnsi" w:eastAsia="Times New Roman" w:hAnsiTheme="minorHAnsi" w:cs="Times New Roman"/>
                <w:sz w:val="24"/>
                <w:szCs w:val="24"/>
                <w:lang w:val="de-DE" w:eastAsia="fr-FR"/>
              </w:rPr>
            </w:pPr>
            <w:r w:rsidRPr="006C744A">
              <w:rPr>
                <w:rFonts w:asciiTheme="minorHAnsi" w:eastAsia="Times New Roman" w:hAnsiTheme="minorHAnsi" w:cs="Times New Roman"/>
                <w:sz w:val="24"/>
                <w:szCs w:val="24"/>
                <w:lang w:val="de-DE" w:eastAsia="fr-FR"/>
              </w:rPr>
              <w:t>…………………………………………………………………………………………….</w:t>
            </w:r>
          </w:p>
          <w:p w14:paraId="51EA7388" w14:textId="77777777" w:rsidR="00AA0C53" w:rsidRPr="006C744A" w:rsidRDefault="00AA0C53" w:rsidP="00DA638D">
            <w:pPr>
              <w:jc w:val="center"/>
              <w:rPr>
                <w:rFonts w:asciiTheme="minorHAnsi" w:eastAsia="Times New Roman" w:hAnsiTheme="minorHAnsi" w:cs="Times New Roman"/>
                <w:sz w:val="24"/>
                <w:szCs w:val="24"/>
                <w:lang w:val="de-DE" w:eastAsia="fr-FR"/>
              </w:rPr>
            </w:pPr>
          </w:p>
          <w:p w14:paraId="2A5F144E" w14:textId="77777777" w:rsidR="00AA0C53" w:rsidRPr="006C744A" w:rsidRDefault="00C14378" w:rsidP="00DA638D">
            <w:pPr>
              <w:jc w:val="center"/>
              <w:rPr>
                <w:rFonts w:asciiTheme="minorHAnsi" w:eastAsia="Times New Roman" w:hAnsiTheme="minorHAnsi" w:cs="Times New Roman"/>
                <w:sz w:val="24"/>
                <w:szCs w:val="24"/>
                <w:lang w:val="de-DE" w:eastAsia="fr-FR"/>
              </w:rPr>
            </w:pPr>
            <w:r w:rsidRPr="006C744A">
              <w:rPr>
                <w:rFonts w:asciiTheme="minorHAnsi" w:eastAsia="Times New Roman" w:hAnsiTheme="minorHAnsi" w:cs="Times New Roman"/>
                <w:sz w:val="24"/>
                <w:szCs w:val="24"/>
                <w:lang w:val="de-DE" w:eastAsia="fr-FR"/>
              </w:rPr>
              <w:t>Gegenstand des Antrags</w:t>
            </w:r>
          </w:p>
          <w:p w14:paraId="1C9ABD65" w14:textId="77777777" w:rsidR="00AA0C53" w:rsidRPr="006C744A" w:rsidRDefault="00AA0C53" w:rsidP="00DA638D">
            <w:pPr>
              <w:jc w:val="center"/>
              <w:rPr>
                <w:rFonts w:asciiTheme="minorHAnsi" w:eastAsia="Times New Roman" w:hAnsiTheme="minorHAnsi" w:cs="Times New Roman"/>
                <w:sz w:val="24"/>
                <w:szCs w:val="24"/>
                <w:lang w:val="de-DE" w:eastAsia="fr-FR"/>
              </w:rPr>
            </w:pPr>
            <w:r w:rsidRPr="006C744A">
              <w:rPr>
                <w:rFonts w:asciiTheme="minorHAnsi" w:eastAsia="Times New Roman" w:hAnsiTheme="minorHAnsi" w:cs="Times New Roman"/>
                <w:sz w:val="24"/>
                <w:szCs w:val="24"/>
                <w:lang w:val="de-DE" w:eastAsia="fr-FR"/>
              </w:rPr>
              <w:t>……………………………….…………………………………………………………..</w:t>
            </w:r>
          </w:p>
          <w:p w14:paraId="776082FC" w14:textId="77777777" w:rsidR="00AA0C53" w:rsidRPr="006C744A" w:rsidRDefault="00AA0C53" w:rsidP="00DA638D">
            <w:pPr>
              <w:jc w:val="center"/>
              <w:rPr>
                <w:rFonts w:asciiTheme="minorHAnsi" w:eastAsia="Times New Roman" w:hAnsiTheme="minorHAnsi" w:cs="Times New Roman"/>
                <w:sz w:val="24"/>
                <w:szCs w:val="24"/>
                <w:lang w:val="de-DE" w:eastAsia="fr-FR"/>
              </w:rPr>
            </w:pPr>
          </w:p>
          <w:p w14:paraId="4C8DFFB2" w14:textId="77777777" w:rsidR="00AA0C53" w:rsidRPr="006C744A" w:rsidRDefault="00C14378" w:rsidP="00DA638D">
            <w:pPr>
              <w:jc w:val="center"/>
              <w:rPr>
                <w:rFonts w:asciiTheme="minorHAnsi" w:eastAsia="Times New Roman" w:hAnsiTheme="minorHAnsi" w:cs="Times New Roman"/>
                <w:sz w:val="24"/>
                <w:szCs w:val="24"/>
                <w:lang w:val="de-DE" w:eastAsia="fr-FR"/>
              </w:rPr>
            </w:pPr>
            <w:r w:rsidRPr="006C744A">
              <w:rPr>
                <w:rFonts w:asciiTheme="minorHAnsi" w:eastAsia="Times New Roman" w:hAnsiTheme="minorHAnsi" w:cs="Times New Roman"/>
                <w:sz w:val="24"/>
                <w:szCs w:val="24"/>
                <w:lang w:val="de-DE" w:eastAsia="fr-FR"/>
              </w:rPr>
              <w:t>Bezugszeichen der Akte</w:t>
            </w:r>
          </w:p>
          <w:p w14:paraId="7E973D21" w14:textId="77777777" w:rsidR="00AA0C53" w:rsidRPr="006C744A" w:rsidRDefault="00AA0C53" w:rsidP="00DA638D">
            <w:pPr>
              <w:jc w:val="center"/>
              <w:rPr>
                <w:rFonts w:asciiTheme="minorHAnsi" w:eastAsia="Times New Roman" w:hAnsiTheme="minorHAnsi" w:cs="Times New Roman"/>
                <w:sz w:val="28"/>
                <w:szCs w:val="28"/>
                <w:lang w:val="de-DE" w:eastAsia="fr-FR"/>
              </w:rPr>
            </w:pPr>
            <w:r w:rsidRPr="006C744A">
              <w:rPr>
                <w:rFonts w:asciiTheme="minorHAnsi" w:eastAsia="Times New Roman" w:hAnsiTheme="minorHAnsi" w:cs="Times New Roman"/>
                <w:sz w:val="24"/>
                <w:szCs w:val="24"/>
                <w:lang w:val="de-DE" w:eastAsia="fr-FR"/>
              </w:rPr>
              <w:t>……………………………………………………….……………………………………</w:t>
            </w:r>
          </w:p>
          <w:p w14:paraId="0B1129A8" w14:textId="77777777" w:rsidR="00AA0C53" w:rsidRPr="006C744A" w:rsidRDefault="00AA0C53" w:rsidP="00DA638D">
            <w:pPr>
              <w:rPr>
                <w:rFonts w:asciiTheme="minorHAnsi" w:eastAsia="Times New Roman" w:hAnsiTheme="minorHAnsi" w:cs="Times New Roman"/>
                <w:sz w:val="36"/>
                <w:szCs w:val="36"/>
                <w:lang w:val="de-DE" w:eastAsia="fr-FR"/>
              </w:rPr>
            </w:pPr>
          </w:p>
        </w:tc>
      </w:tr>
    </w:tbl>
    <w:p w14:paraId="08FAE840" w14:textId="77777777" w:rsidR="0075737F" w:rsidRPr="006C744A" w:rsidRDefault="0075737F">
      <w:pPr>
        <w:rPr>
          <w:rFonts w:asciiTheme="minorHAnsi" w:eastAsia="Times New Roman" w:hAnsiTheme="minorHAnsi" w:cs="Times New Roman"/>
          <w:sz w:val="36"/>
          <w:szCs w:val="36"/>
          <w:lang w:val="de-DE" w:eastAsia="fr-FR"/>
        </w:rPr>
      </w:pPr>
    </w:p>
    <w:p w14:paraId="1CAC82B2" w14:textId="77777777" w:rsidR="00D42246" w:rsidRDefault="00D42246" w:rsidP="000B4316">
      <w:pPr>
        <w:autoSpaceDE w:val="0"/>
        <w:autoSpaceDN w:val="0"/>
        <w:adjustRightInd w:val="0"/>
        <w:rPr>
          <w:rFonts w:asciiTheme="minorHAnsi" w:hAnsiTheme="minorHAnsi" w:cs="Arial-BoldMT"/>
          <w:b/>
          <w:bCs/>
          <w:color w:val="000000"/>
          <w:lang w:val="de-DE"/>
        </w:rPr>
      </w:pPr>
    </w:p>
    <w:p w14:paraId="211E96EC" w14:textId="77777777" w:rsidR="00FB75FB" w:rsidRDefault="00FB75FB" w:rsidP="000B4316">
      <w:pPr>
        <w:autoSpaceDE w:val="0"/>
        <w:autoSpaceDN w:val="0"/>
        <w:adjustRightInd w:val="0"/>
        <w:rPr>
          <w:rFonts w:asciiTheme="minorHAnsi" w:hAnsiTheme="minorHAnsi" w:cs="Arial-BoldMT"/>
          <w:b/>
          <w:bCs/>
          <w:color w:val="000000"/>
          <w:lang w:val="de-DE"/>
        </w:rPr>
      </w:pPr>
    </w:p>
    <w:p w14:paraId="2D908E50" w14:textId="77777777" w:rsidR="00D42246" w:rsidRDefault="00D42246" w:rsidP="000B4316">
      <w:pPr>
        <w:autoSpaceDE w:val="0"/>
        <w:autoSpaceDN w:val="0"/>
        <w:adjustRightInd w:val="0"/>
        <w:rPr>
          <w:rFonts w:asciiTheme="minorHAnsi" w:hAnsiTheme="minorHAnsi" w:cs="Arial-BoldMT"/>
          <w:b/>
          <w:bCs/>
          <w:color w:val="000000"/>
          <w:lang w:val="de-DE"/>
        </w:rPr>
      </w:pPr>
    </w:p>
    <w:p w14:paraId="1DB05DD8" w14:textId="77777777" w:rsidR="000B4316" w:rsidRPr="006C744A" w:rsidRDefault="00C14378" w:rsidP="000B4316">
      <w:pPr>
        <w:autoSpaceDE w:val="0"/>
        <w:autoSpaceDN w:val="0"/>
        <w:adjustRightInd w:val="0"/>
        <w:rPr>
          <w:rFonts w:asciiTheme="minorHAnsi" w:hAnsiTheme="minorHAnsi" w:cs="Arial-BoldMT"/>
          <w:b/>
          <w:bCs/>
          <w:color w:val="000000"/>
          <w:lang w:val="de-DE"/>
        </w:rPr>
      </w:pPr>
      <w:r w:rsidRPr="006C744A">
        <w:rPr>
          <w:rFonts w:asciiTheme="minorHAnsi" w:hAnsiTheme="minorHAnsi" w:cs="Arial-BoldMT"/>
          <w:b/>
          <w:bCs/>
          <w:color w:val="000000"/>
          <w:lang w:val="de-DE"/>
        </w:rPr>
        <w:lastRenderedPageBreak/>
        <w:t>Beschluss, gegen den die Beschwerde eingereicht wird:</w:t>
      </w:r>
      <w:r w:rsidR="000B4316" w:rsidRPr="006C744A">
        <w:rPr>
          <w:rFonts w:asciiTheme="minorHAnsi" w:hAnsiTheme="minorHAnsi" w:cs="Arial-BoldMT"/>
          <w:b/>
          <w:bCs/>
          <w:color w:val="000000"/>
          <w:lang w:val="de-DE"/>
        </w:rPr>
        <w:t xml:space="preserve"> </w:t>
      </w:r>
    </w:p>
    <w:p w14:paraId="120CE596" w14:textId="0AE729EE" w:rsidR="000B4316" w:rsidRPr="006C744A" w:rsidRDefault="00C14378" w:rsidP="00CC34E9">
      <w:pPr>
        <w:autoSpaceDE w:val="0"/>
        <w:autoSpaceDN w:val="0"/>
        <w:adjustRightInd w:val="0"/>
        <w:jc w:val="both"/>
        <w:rPr>
          <w:rFonts w:asciiTheme="minorHAnsi" w:hAnsiTheme="minorHAnsi" w:cs="ArialMT"/>
          <w:color w:val="000000"/>
          <w:lang w:val="de-DE"/>
        </w:rPr>
      </w:pPr>
      <w:r w:rsidRPr="006C744A">
        <w:rPr>
          <w:rFonts w:asciiTheme="minorHAnsi" w:hAnsiTheme="minorHAnsi" w:cs="ArialMT"/>
          <w:color w:val="000000"/>
          <w:lang w:val="de-DE"/>
        </w:rPr>
        <w:t xml:space="preserve">(1) Städtebaugenehmigung - Städtebaugenehmigung für gruppierte Bauten - </w:t>
      </w:r>
      <w:r w:rsidR="005E7360">
        <w:rPr>
          <w:rFonts w:asciiTheme="minorHAnsi" w:hAnsiTheme="minorHAnsi" w:cs="ArialMT"/>
          <w:color w:val="000000"/>
          <w:lang w:val="de-DE"/>
        </w:rPr>
        <w:t>Erschließungs</w:t>
      </w:r>
      <w:r w:rsidRPr="006C744A">
        <w:rPr>
          <w:rFonts w:asciiTheme="minorHAnsi" w:hAnsiTheme="minorHAnsi" w:cs="ArialMT"/>
          <w:color w:val="000000"/>
          <w:lang w:val="de-DE"/>
        </w:rPr>
        <w:t xml:space="preserve">genehmigung - Änderung einer </w:t>
      </w:r>
      <w:r w:rsidR="005E7360">
        <w:rPr>
          <w:rFonts w:asciiTheme="minorHAnsi" w:hAnsiTheme="minorHAnsi" w:cs="ArialMT"/>
          <w:color w:val="000000"/>
          <w:lang w:val="de-DE"/>
        </w:rPr>
        <w:t>Erschließung</w:t>
      </w:r>
      <w:r w:rsidRPr="006C744A">
        <w:rPr>
          <w:rFonts w:asciiTheme="minorHAnsi" w:hAnsiTheme="minorHAnsi" w:cs="ArialMT"/>
          <w:color w:val="000000"/>
          <w:lang w:val="de-DE"/>
        </w:rPr>
        <w:t xml:space="preserve">sgenehmigung </w:t>
      </w:r>
      <w:r w:rsidR="007120C0">
        <w:rPr>
          <w:rFonts w:asciiTheme="minorHAnsi" w:hAnsiTheme="minorHAnsi" w:cs="ArialMT"/>
          <w:color w:val="000000"/>
          <w:lang w:val="de-DE"/>
        </w:rPr>
        <w:t>-</w:t>
      </w:r>
      <w:r w:rsidRPr="006C744A">
        <w:rPr>
          <w:rFonts w:asciiTheme="minorHAnsi" w:hAnsiTheme="minorHAnsi" w:cs="ArialMT"/>
          <w:color w:val="000000"/>
          <w:lang w:val="de-DE"/>
        </w:rPr>
        <w:t xml:space="preserve"> </w:t>
      </w:r>
      <w:r w:rsidR="005E7360">
        <w:rPr>
          <w:rFonts w:asciiTheme="minorHAnsi" w:hAnsiTheme="minorHAnsi" w:cs="ArialMT"/>
          <w:color w:val="000000"/>
          <w:lang w:val="de-DE"/>
        </w:rPr>
        <w:t xml:space="preserve">Teilungsgenehmigung - </w:t>
      </w:r>
      <w:r w:rsidRPr="006C744A">
        <w:rPr>
          <w:rFonts w:asciiTheme="minorHAnsi" w:hAnsiTheme="minorHAnsi" w:cs="ArialMT"/>
          <w:color w:val="000000"/>
          <w:lang w:val="de-DE"/>
        </w:rPr>
        <w:t xml:space="preserve">Städtebaubescheinigung Nr. 2 </w:t>
      </w:r>
    </w:p>
    <w:p w14:paraId="13D0753A" w14:textId="77777777" w:rsidR="000B4316" w:rsidRPr="006C744A" w:rsidRDefault="000B4316" w:rsidP="00CC34E9">
      <w:pPr>
        <w:autoSpaceDE w:val="0"/>
        <w:autoSpaceDN w:val="0"/>
        <w:adjustRightInd w:val="0"/>
        <w:jc w:val="both"/>
        <w:rPr>
          <w:rFonts w:asciiTheme="minorHAnsi" w:hAnsiTheme="minorHAnsi" w:cs="Arial-BoldMT"/>
          <w:b/>
          <w:bCs/>
          <w:color w:val="000000"/>
          <w:lang w:val="de-DE"/>
        </w:rPr>
      </w:pPr>
    </w:p>
    <w:p w14:paraId="3F2DDB5B" w14:textId="77777777" w:rsidR="000B4316" w:rsidRPr="006C744A" w:rsidRDefault="00C14378" w:rsidP="00CC34E9">
      <w:pPr>
        <w:autoSpaceDE w:val="0"/>
        <w:autoSpaceDN w:val="0"/>
        <w:adjustRightInd w:val="0"/>
        <w:jc w:val="both"/>
        <w:rPr>
          <w:rFonts w:asciiTheme="minorHAnsi" w:hAnsiTheme="minorHAnsi" w:cs="Arial-BoldMT"/>
          <w:b/>
          <w:bCs/>
          <w:color w:val="000000"/>
          <w:lang w:val="de-DE"/>
        </w:rPr>
      </w:pPr>
      <w:r w:rsidRPr="006C744A">
        <w:rPr>
          <w:rFonts w:asciiTheme="minorHAnsi" w:hAnsiTheme="minorHAnsi" w:cs="Arial-BoldMT"/>
          <w:b/>
          <w:bCs/>
          <w:color w:val="000000"/>
          <w:lang w:val="de-DE"/>
        </w:rPr>
        <w:t>Beschluss gefasst durch:</w:t>
      </w:r>
      <w:r w:rsidR="000B4316" w:rsidRPr="006C744A">
        <w:rPr>
          <w:rFonts w:asciiTheme="minorHAnsi" w:hAnsiTheme="minorHAnsi" w:cs="Arial-BoldMT"/>
          <w:b/>
          <w:bCs/>
          <w:color w:val="000000"/>
          <w:lang w:val="de-DE"/>
        </w:rPr>
        <w:t xml:space="preserve"> </w:t>
      </w:r>
    </w:p>
    <w:p w14:paraId="5D450F1E" w14:textId="436E3788" w:rsidR="000B4316" w:rsidRPr="00EE3AF9" w:rsidRDefault="00C14378" w:rsidP="00CC34E9">
      <w:pPr>
        <w:autoSpaceDE w:val="0"/>
        <w:autoSpaceDN w:val="0"/>
        <w:adjustRightInd w:val="0"/>
        <w:jc w:val="both"/>
        <w:rPr>
          <w:rFonts w:asciiTheme="minorHAnsi" w:hAnsiTheme="minorHAnsi" w:cs="Arial-BoldMT"/>
          <w:bCs/>
          <w:strike/>
          <w:color w:val="FF0000"/>
          <w:lang w:val="de-DE"/>
        </w:rPr>
      </w:pPr>
      <w:r w:rsidRPr="006C744A">
        <w:rPr>
          <w:rFonts w:asciiTheme="minorHAnsi" w:hAnsiTheme="minorHAnsi" w:cs="Arial-BoldMT"/>
          <w:bCs/>
          <w:color w:val="000000"/>
          <w:lang w:val="de-DE"/>
        </w:rPr>
        <w:t xml:space="preserve">(1) das Gemeindekollegium der Gemeinde </w:t>
      </w:r>
      <w:r w:rsidR="007120C0">
        <w:rPr>
          <w:rFonts w:asciiTheme="minorHAnsi" w:hAnsiTheme="minorHAnsi" w:cs="Arial-BoldMT"/>
          <w:bCs/>
          <w:color w:val="000000"/>
          <w:lang w:val="de-DE"/>
        </w:rPr>
        <w:t>..........................</w:t>
      </w:r>
      <w:r w:rsidR="000B4316" w:rsidRPr="006C744A">
        <w:rPr>
          <w:rFonts w:asciiTheme="minorHAnsi" w:hAnsiTheme="minorHAnsi" w:cs="Arial-BoldMT"/>
          <w:bCs/>
          <w:color w:val="000000"/>
          <w:lang w:val="de-DE"/>
        </w:rPr>
        <w:t xml:space="preserve"> </w:t>
      </w:r>
      <w:r w:rsidR="007120C0">
        <w:rPr>
          <w:rFonts w:asciiTheme="minorHAnsi" w:hAnsiTheme="minorHAnsi" w:cs="Arial-BoldMT"/>
          <w:bCs/>
          <w:color w:val="000000"/>
          <w:lang w:val="de-DE"/>
        </w:rPr>
        <w:t>-</w:t>
      </w:r>
      <w:r w:rsidRPr="006C744A">
        <w:rPr>
          <w:rFonts w:asciiTheme="minorHAnsi" w:hAnsiTheme="minorHAnsi" w:cs="Arial-BoldMT"/>
          <w:bCs/>
          <w:color w:val="000000"/>
          <w:lang w:val="de-DE"/>
        </w:rPr>
        <w:t xml:space="preserve"> d</w:t>
      </w:r>
      <w:r w:rsidR="0053549D">
        <w:rPr>
          <w:rFonts w:asciiTheme="minorHAnsi" w:hAnsiTheme="minorHAnsi" w:cs="Arial-BoldMT"/>
          <w:bCs/>
          <w:color w:val="000000"/>
          <w:lang w:val="de-DE"/>
        </w:rPr>
        <w:t>i</w:t>
      </w:r>
      <w:r w:rsidR="00CB131E">
        <w:rPr>
          <w:rFonts w:asciiTheme="minorHAnsi" w:hAnsiTheme="minorHAnsi" w:cs="Arial-BoldMT"/>
          <w:bCs/>
          <w:color w:val="000000"/>
          <w:lang w:val="de-DE"/>
        </w:rPr>
        <w:t>e</w:t>
      </w:r>
      <w:r w:rsidR="005F7380">
        <w:rPr>
          <w:rFonts w:asciiTheme="minorHAnsi" w:hAnsiTheme="minorHAnsi" w:cs="Arial-BoldMT"/>
          <w:bCs/>
          <w:color w:val="000000"/>
          <w:lang w:val="de-DE"/>
        </w:rPr>
        <w:t xml:space="preserve"> Regierung der Deutschsprachigen Gemeinschaft </w:t>
      </w:r>
    </w:p>
    <w:p w14:paraId="3D61E2AA" w14:textId="77777777" w:rsidR="000B4316" w:rsidRPr="00EE3AF9" w:rsidRDefault="000B4316" w:rsidP="00CC34E9">
      <w:pPr>
        <w:autoSpaceDE w:val="0"/>
        <w:autoSpaceDN w:val="0"/>
        <w:adjustRightInd w:val="0"/>
        <w:jc w:val="both"/>
        <w:rPr>
          <w:rFonts w:asciiTheme="minorHAnsi" w:hAnsiTheme="minorHAnsi" w:cs="Arial-BoldMT"/>
          <w:b/>
          <w:bCs/>
          <w:strike/>
          <w:color w:val="FF0000"/>
          <w:lang w:val="de-DE"/>
        </w:rPr>
      </w:pPr>
    </w:p>
    <w:p w14:paraId="6F417BC1" w14:textId="7AB8AC64" w:rsidR="000B4316" w:rsidRPr="006C744A" w:rsidRDefault="00C14378" w:rsidP="00CC34E9">
      <w:pPr>
        <w:autoSpaceDE w:val="0"/>
        <w:autoSpaceDN w:val="0"/>
        <w:adjustRightInd w:val="0"/>
        <w:jc w:val="both"/>
        <w:rPr>
          <w:rFonts w:asciiTheme="minorHAnsi" w:hAnsiTheme="minorHAnsi" w:cs="Arial-BoldMT"/>
          <w:bCs/>
          <w:color w:val="000000"/>
          <w:lang w:val="de-DE"/>
        </w:rPr>
      </w:pPr>
      <w:r w:rsidRPr="006C744A">
        <w:rPr>
          <w:rFonts w:asciiTheme="minorHAnsi" w:hAnsiTheme="minorHAnsi" w:cs="Arial-BoldMT"/>
          <w:bCs/>
          <w:color w:val="000000"/>
          <w:lang w:val="de-DE"/>
        </w:rPr>
        <w:t xml:space="preserve">(2) </w:t>
      </w:r>
      <w:r w:rsidRPr="006C744A">
        <w:rPr>
          <w:rFonts w:asciiTheme="minorHAnsi" w:hAnsiTheme="minorHAnsi" w:cs="Arial-BoldMT"/>
          <w:b/>
          <w:bCs/>
          <w:color w:val="000000"/>
          <w:lang w:val="de-DE"/>
        </w:rPr>
        <w:t>Datum des Beschlusses</w:t>
      </w:r>
      <w:r w:rsidRPr="006C744A">
        <w:rPr>
          <w:rFonts w:asciiTheme="minorHAnsi" w:hAnsiTheme="minorHAnsi" w:cs="Arial-BoldMT"/>
          <w:bCs/>
          <w:color w:val="000000"/>
          <w:lang w:val="de-DE"/>
        </w:rPr>
        <w:t>:</w:t>
      </w:r>
      <w:r w:rsidR="000B4316" w:rsidRPr="006C744A">
        <w:rPr>
          <w:rFonts w:asciiTheme="minorHAnsi" w:hAnsiTheme="minorHAnsi" w:cs="Arial-BoldMT"/>
          <w:b/>
          <w:bCs/>
          <w:color w:val="000000"/>
          <w:lang w:val="de-DE"/>
        </w:rPr>
        <w:t xml:space="preserve">  </w:t>
      </w:r>
      <w:r w:rsidR="000B4316" w:rsidRPr="006C744A">
        <w:rPr>
          <w:rFonts w:asciiTheme="minorHAnsi" w:hAnsiTheme="minorHAnsi" w:cs="Arial-BoldMT"/>
          <w:bCs/>
          <w:color w:val="000000"/>
          <w:lang w:val="de-DE"/>
        </w:rPr>
        <w:t>.</w:t>
      </w:r>
      <w:r w:rsidR="006D3B95" w:rsidRPr="006C744A">
        <w:rPr>
          <w:rFonts w:asciiTheme="minorHAnsi" w:hAnsiTheme="minorHAnsi" w:cs="Arial-BoldMT"/>
          <w:bCs/>
          <w:color w:val="000000"/>
          <w:lang w:val="de-DE"/>
        </w:rPr>
        <w:t>.</w:t>
      </w:r>
      <w:r w:rsidR="000B4316" w:rsidRPr="006C744A">
        <w:rPr>
          <w:rFonts w:asciiTheme="minorHAnsi" w:hAnsiTheme="minorHAnsi" w:cs="Arial-BoldMT"/>
          <w:bCs/>
          <w:color w:val="000000"/>
          <w:lang w:val="de-DE"/>
        </w:rPr>
        <w:t>.</w:t>
      </w:r>
      <w:r w:rsidR="007120C0">
        <w:rPr>
          <w:rFonts w:asciiTheme="minorHAnsi" w:hAnsiTheme="minorHAnsi" w:cs="Arial-BoldMT"/>
          <w:bCs/>
          <w:color w:val="000000"/>
          <w:lang w:val="de-DE"/>
        </w:rPr>
        <w:t> </w:t>
      </w:r>
      <w:r w:rsidR="000B4316" w:rsidRPr="006C744A">
        <w:rPr>
          <w:rFonts w:asciiTheme="minorHAnsi" w:hAnsiTheme="minorHAnsi" w:cs="Arial-BoldMT"/>
          <w:bCs/>
          <w:color w:val="000000"/>
          <w:lang w:val="de-DE"/>
        </w:rPr>
        <w:t>/</w:t>
      </w:r>
      <w:r w:rsidR="006D3B95" w:rsidRPr="006C744A">
        <w:rPr>
          <w:rFonts w:asciiTheme="minorHAnsi" w:hAnsiTheme="minorHAnsi" w:cs="Arial-BoldMT"/>
          <w:bCs/>
          <w:color w:val="000000"/>
          <w:lang w:val="de-DE"/>
        </w:rPr>
        <w:t>.</w:t>
      </w:r>
      <w:r w:rsidR="000B4316" w:rsidRPr="006C744A">
        <w:rPr>
          <w:rFonts w:asciiTheme="minorHAnsi" w:hAnsiTheme="minorHAnsi" w:cs="Arial-BoldMT"/>
          <w:bCs/>
          <w:color w:val="000000"/>
          <w:lang w:val="de-DE"/>
        </w:rPr>
        <w:t>.. /</w:t>
      </w:r>
      <w:r w:rsidR="007120C0" w:rsidRPr="006C744A">
        <w:rPr>
          <w:rFonts w:asciiTheme="minorHAnsi" w:hAnsiTheme="minorHAnsi" w:cs="Arial-BoldMT"/>
          <w:bCs/>
          <w:color w:val="000000"/>
          <w:lang w:val="de-DE"/>
        </w:rPr>
        <w:t>...</w:t>
      </w:r>
      <w:r w:rsidR="007120C0">
        <w:rPr>
          <w:rFonts w:asciiTheme="minorHAnsi" w:hAnsiTheme="minorHAnsi" w:cs="Arial-BoldMT"/>
          <w:bCs/>
          <w:color w:val="000000"/>
          <w:lang w:val="de-DE"/>
        </w:rPr>
        <w:t>.</w:t>
      </w:r>
    </w:p>
    <w:p w14:paraId="3E359FD0" w14:textId="77777777" w:rsidR="000B4316" w:rsidRPr="006C744A" w:rsidRDefault="000B4316" w:rsidP="00CC34E9">
      <w:pPr>
        <w:autoSpaceDE w:val="0"/>
        <w:autoSpaceDN w:val="0"/>
        <w:adjustRightInd w:val="0"/>
        <w:jc w:val="both"/>
        <w:rPr>
          <w:rFonts w:asciiTheme="minorHAnsi" w:hAnsiTheme="minorHAnsi" w:cs="Arial-BoldMT"/>
          <w:bCs/>
          <w:color w:val="000000"/>
          <w:lang w:val="de-DE"/>
        </w:rPr>
      </w:pPr>
    </w:p>
    <w:p w14:paraId="2A40BC6A" w14:textId="5B8F22ED" w:rsidR="000B4316" w:rsidRPr="006C744A" w:rsidRDefault="00C14378" w:rsidP="00CC34E9">
      <w:pPr>
        <w:autoSpaceDE w:val="0"/>
        <w:autoSpaceDN w:val="0"/>
        <w:adjustRightInd w:val="0"/>
        <w:jc w:val="both"/>
        <w:rPr>
          <w:rFonts w:asciiTheme="minorHAnsi" w:hAnsiTheme="minorHAnsi" w:cs="Arial-BoldMT"/>
          <w:bCs/>
          <w:color w:val="000000"/>
          <w:lang w:val="de-DE"/>
        </w:rPr>
      </w:pPr>
      <w:r w:rsidRPr="006C744A">
        <w:rPr>
          <w:rFonts w:asciiTheme="minorHAnsi" w:hAnsiTheme="minorHAnsi" w:cs="Arial-BoldMT"/>
          <w:bCs/>
          <w:color w:val="000000"/>
          <w:lang w:val="de-DE"/>
        </w:rPr>
        <w:t xml:space="preserve">(2) </w:t>
      </w:r>
      <w:r w:rsidRPr="006C744A">
        <w:rPr>
          <w:rFonts w:asciiTheme="minorHAnsi" w:hAnsiTheme="minorHAnsi" w:cs="Arial-BoldMT"/>
          <w:b/>
          <w:bCs/>
          <w:color w:val="000000"/>
          <w:lang w:val="de-DE"/>
        </w:rPr>
        <w:t xml:space="preserve">Datum, an dem der Beschluss </w:t>
      </w:r>
      <w:r w:rsidR="005F7380" w:rsidRPr="00FB75FB">
        <w:rPr>
          <w:rFonts w:asciiTheme="minorHAnsi" w:hAnsiTheme="minorHAnsi" w:cs="Arial-BoldMT"/>
          <w:b/>
          <w:bCs/>
          <w:lang w:val="de-DE"/>
        </w:rPr>
        <w:t>der Regierung</w:t>
      </w:r>
      <w:r w:rsidRPr="006C744A">
        <w:rPr>
          <w:rFonts w:asciiTheme="minorHAnsi" w:hAnsiTheme="minorHAnsi" w:cs="Arial-BoldMT"/>
          <w:b/>
          <w:bCs/>
          <w:color w:val="000000"/>
          <w:lang w:val="de-DE"/>
        </w:rPr>
        <w:t xml:space="preserve"> geschickt werden musste:</w:t>
      </w:r>
      <w:r w:rsidR="000B4316" w:rsidRPr="006C744A">
        <w:rPr>
          <w:rFonts w:asciiTheme="minorHAnsi" w:hAnsiTheme="minorHAnsi" w:cs="Arial-BoldMT"/>
          <w:b/>
          <w:bCs/>
          <w:color w:val="000000"/>
          <w:lang w:val="de-DE"/>
        </w:rPr>
        <w:t xml:space="preserve"> </w:t>
      </w:r>
      <w:r w:rsidR="000B4316" w:rsidRPr="006C744A">
        <w:rPr>
          <w:rFonts w:asciiTheme="minorHAnsi" w:hAnsiTheme="minorHAnsi" w:cs="Arial-BoldMT"/>
          <w:bCs/>
          <w:color w:val="000000"/>
          <w:lang w:val="de-DE"/>
        </w:rPr>
        <w:t>.</w:t>
      </w:r>
      <w:r w:rsidR="006D3B95" w:rsidRPr="006C744A">
        <w:rPr>
          <w:rFonts w:asciiTheme="minorHAnsi" w:hAnsiTheme="minorHAnsi" w:cs="Arial-BoldMT"/>
          <w:bCs/>
          <w:color w:val="000000"/>
          <w:lang w:val="de-DE"/>
        </w:rPr>
        <w:t>.</w:t>
      </w:r>
      <w:r w:rsidR="000B4316" w:rsidRPr="006C744A">
        <w:rPr>
          <w:rFonts w:asciiTheme="minorHAnsi" w:hAnsiTheme="minorHAnsi" w:cs="Arial-BoldMT"/>
          <w:bCs/>
          <w:color w:val="000000"/>
          <w:lang w:val="de-DE"/>
        </w:rPr>
        <w:t>.</w:t>
      </w:r>
      <w:r w:rsidR="007120C0">
        <w:rPr>
          <w:rFonts w:asciiTheme="minorHAnsi" w:hAnsiTheme="minorHAnsi" w:cs="Arial-BoldMT"/>
          <w:bCs/>
          <w:color w:val="000000"/>
          <w:lang w:val="de-DE"/>
        </w:rPr>
        <w:t> </w:t>
      </w:r>
      <w:r w:rsidR="000B4316" w:rsidRPr="006C744A">
        <w:rPr>
          <w:rFonts w:asciiTheme="minorHAnsi" w:hAnsiTheme="minorHAnsi" w:cs="Arial-BoldMT"/>
          <w:bCs/>
          <w:color w:val="000000"/>
          <w:lang w:val="de-DE"/>
        </w:rPr>
        <w:t>/</w:t>
      </w:r>
      <w:r w:rsidR="006D3B95" w:rsidRPr="006C744A">
        <w:rPr>
          <w:rFonts w:asciiTheme="minorHAnsi" w:hAnsiTheme="minorHAnsi" w:cs="Arial-BoldMT"/>
          <w:bCs/>
          <w:color w:val="000000"/>
          <w:lang w:val="de-DE"/>
        </w:rPr>
        <w:t>.</w:t>
      </w:r>
      <w:r w:rsidR="000B4316" w:rsidRPr="006C744A">
        <w:rPr>
          <w:rFonts w:asciiTheme="minorHAnsi" w:hAnsiTheme="minorHAnsi" w:cs="Arial-BoldMT"/>
          <w:bCs/>
          <w:color w:val="000000"/>
          <w:lang w:val="de-DE"/>
        </w:rPr>
        <w:t>.. /</w:t>
      </w:r>
      <w:r w:rsidR="007120C0" w:rsidRPr="006C744A">
        <w:rPr>
          <w:rFonts w:asciiTheme="minorHAnsi" w:hAnsiTheme="minorHAnsi" w:cs="Arial-BoldMT"/>
          <w:bCs/>
          <w:color w:val="000000"/>
          <w:lang w:val="de-DE"/>
        </w:rPr>
        <w:t>...</w:t>
      </w:r>
      <w:r w:rsidR="007120C0">
        <w:rPr>
          <w:rFonts w:asciiTheme="minorHAnsi" w:hAnsiTheme="minorHAnsi" w:cs="Arial-BoldMT"/>
          <w:bCs/>
          <w:color w:val="000000"/>
          <w:lang w:val="de-DE"/>
        </w:rPr>
        <w:t>.</w:t>
      </w:r>
    </w:p>
    <w:p w14:paraId="1088FDC9" w14:textId="77777777" w:rsidR="000B4316" w:rsidRPr="006C744A" w:rsidRDefault="000B4316" w:rsidP="00CC34E9">
      <w:pPr>
        <w:autoSpaceDE w:val="0"/>
        <w:autoSpaceDN w:val="0"/>
        <w:adjustRightInd w:val="0"/>
        <w:jc w:val="both"/>
        <w:rPr>
          <w:rFonts w:asciiTheme="minorHAnsi" w:hAnsiTheme="minorHAnsi" w:cs="Arial-BoldMT"/>
          <w:b/>
          <w:bCs/>
          <w:color w:val="000000"/>
          <w:lang w:val="de-DE"/>
        </w:rPr>
      </w:pPr>
    </w:p>
    <w:p w14:paraId="727CC23C" w14:textId="6E55F526" w:rsidR="000B4316" w:rsidRPr="006C744A" w:rsidRDefault="00C14378" w:rsidP="00CC34E9">
      <w:pPr>
        <w:autoSpaceDE w:val="0"/>
        <w:autoSpaceDN w:val="0"/>
        <w:adjustRightInd w:val="0"/>
        <w:jc w:val="both"/>
        <w:rPr>
          <w:rFonts w:asciiTheme="minorHAnsi" w:hAnsiTheme="minorHAnsi" w:cs="Arial-BoldMT"/>
          <w:bCs/>
          <w:color w:val="000000"/>
          <w:lang w:val="de-DE"/>
        </w:rPr>
      </w:pPr>
      <w:r w:rsidRPr="006C744A">
        <w:rPr>
          <w:rFonts w:asciiTheme="minorHAnsi" w:hAnsiTheme="minorHAnsi" w:cs="Arial-BoldMT"/>
          <w:bCs/>
          <w:color w:val="000000"/>
          <w:lang w:val="de-DE"/>
        </w:rPr>
        <w:t xml:space="preserve">(2) </w:t>
      </w:r>
      <w:r w:rsidRPr="006C744A">
        <w:rPr>
          <w:rFonts w:asciiTheme="minorHAnsi" w:hAnsiTheme="minorHAnsi" w:cs="Arial-BoldMT"/>
          <w:b/>
          <w:bCs/>
          <w:color w:val="000000"/>
          <w:lang w:val="de-DE"/>
        </w:rPr>
        <w:t>Datum des E</w:t>
      </w:r>
      <w:r w:rsidR="005E7360">
        <w:rPr>
          <w:rFonts w:asciiTheme="minorHAnsi" w:hAnsiTheme="minorHAnsi" w:cs="Arial-BoldMT"/>
          <w:b/>
          <w:bCs/>
          <w:color w:val="000000"/>
          <w:lang w:val="de-DE"/>
        </w:rPr>
        <w:t>rhalts</w:t>
      </w:r>
      <w:r w:rsidRPr="006C744A">
        <w:rPr>
          <w:rFonts w:asciiTheme="minorHAnsi" w:hAnsiTheme="minorHAnsi" w:cs="Arial-BoldMT"/>
          <w:b/>
          <w:bCs/>
          <w:color w:val="000000"/>
          <w:lang w:val="de-DE"/>
        </w:rPr>
        <w:t xml:space="preserve"> des Beschlusses durch den </w:t>
      </w:r>
      <w:proofErr w:type="spellStart"/>
      <w:r w:rsidR="006C744A" w:rsidRPr="006C744A">
        <w:rPr>
          <w:rFonts w:asciiTheme="minorHAnsi" w:hAnsiTheme="minorHAnsi" w:cs="Arial-BoldMT"/>
          <w:b/>
          <w:bCs/>
          <w:color w:val="000000"/>
          <w:lang w:val="de-DE"/>
        </w:rPr>
        <w:t>Beschwerde</w:t>
      </w:r>
      <w:r w:rsidR="006C744A">
        <w:rPr>
          <w:rFonts w:asciiTheme="minorHAnsi" w:hAnsiTheme="minorHAnsi" w:cs="Arial-BoldMT"/>
          <w:b/>
          <w:bCs/>
          <w:color w:val="000000"/>
          <w:lang w:val="de-DE"/>
        </w:rPr>
        <w:t>e</w:t>
      </w:r>
      <w:r w:rsidR="006C744A" w:rsidRPr="006C744A">
        <w:rPr>
          <w:rFonts w:asciiTheme="minorHAnsi" w:hAnsiTheme="minorHAnsi" w:cs="Arial-BoldMT"/>
          <w:b/>
          <w:bCs/>
          <w:color w:val="000000"/>
          <w:lang w:val="de-DE"/>
        </w:rPr>
        <w:t>rheber</w:t>
      </w:r>
      <w:proofErr w:type="spellEnd"/>
      <w:r w:rsidRPr="006C744A">
        <w:rPr>
          <w:rFonts w:asciiTheme="minorHAnsi" w:hAnsiTheme="minorHAnsi" w:cs="Arial-BoldMT"/>
          <w:bCs/>
          <w:color w:val="000000"/>
          <w:lang w:val="de-DE"/>
        </w:rPr>
        <w:t>:</w:t>
      </w:r>
      <w:r w:rsidR="000B4316" w:rsidRPr="006C744A">
        <w:rPr>
          <w:rFonts w:asciiTheme="minorHAnsi" w:hAnsiTheme="minorHAnsi" w:cs="Arial-BoldMT"/>
          <w:b/>
          <w:bCs/>
          <w:color w:val="000000"/>
          <w:lang w:val="de-DE"/>
        </w:rPr>
        <w:t xml:space="preserve"> </w:t>
      </w:r>
      <w:r w:rsidR="007120C0" w:rsidRPr="006C744A">
        <w:rPr>
          <w:rFonts w:asciiTheme="minorHAnsi" w:hAnsiTheme="minorHAnsi" w:cs="Arial-BoldMT"/>
          <w:bCs/>
          <w:color w:val="000000"/>
          <w:lang w:val="de-DE"/>
        </w:rPr>
        <w:t>...</w:t>
      </w:r>
      <w:r w:rsidR="007120C0">
        <w:rPr>
          <w:rFonts w:asciiTheme="minorHAnsi" w:hAnsiTheme="minorHAnsi" w:cs="Arial-BoldMT"/>
          <w:bCs/>
          <w:color w:val="000000"/>
          <w:lang w:val="de-DE"/>
        </w:rPr>
        <w:t> </w:t>
      </w:r>
      <w:r w:rsidR="000B4316" w:rsidRPr="006C744A">
        <w:rPr>
          <w:rFonts w:asciiTheme="minorHAnsi" w:hAnsiTheme="minorHAnsi" w:cs="Arial-BoldMT"/>
          <w:bCs/>
          <w:color w:val="000000"/>
          <w:lang w:val="de-DE"/>
        </w:rPr>
        <w:t>/</w:t>
      </w:r>
      <w:r w:rsidR="007120C0" w:rsidRPr="006C744A">
        <w:rPr>
          <w:rFonts w:asciiTheme="minorHAnsi" w:hAnsiTheme="minorHAnsi" w:cs="Arial-BoldMT"/>
          <w:bCs/>
          <w:color w:val="000000"/>
          <w:lang w:val="de-DE"/>
        </w:rPr>
        <w:t>...</w:t>
      </w:r>
      <w:r w:rsidR="000B4316" w:rsidRPr="006C744A">
        <w:rPr>
          <w:rFonts w:asciiTheme="minorHAnsi" w:hAnsiTheme="minorHAnsi" w:cs="Arial-BoldMT"/>
          <w:bCs/>
          <w:color w:val="000000"/>
          <w:lang w:val="de-DE"/>
        </w:rPr>
        <w:t> /</w:t>
      </w:r>
      <w:r w:rsidR="007120C0" w:rsidRPr="006C744A">
        <w:rPr>
          <w:rFonts w:asciiTheme="minorHAnsi" w:hAnsiTheme="minorHAnsi" w:cs="Arial-BoldMT"/>
          <w:bCs/>
          <w:color w:val="000000"/>
          <w:lang w:val="de-DE"/>
        </w:rPr>
        <w:t>...</w:t>
      </w:r>
      <w:r w:rsidR="007120C0">
        <w:rPr>
          <w:rFonts w:asciiTheme="minorHAnsi" w:hAnsiTheme="minorHAnsi" w:cs="Arial-BoldMT"/>
          <w:bCs/>
          <w:color w:val="000000"/>
          <w:lang w:val="de-DE"/>
        </w:rPr>
        <w:t>.</w:t>
      </w:r>
    </w:p>
    <w:p w14:paraId="37347D2C" w14:textId="77777777" w:rsidR="000B4316" w:rsidRPr="006C744A" w:rsidRDefault="000B4316" w:rsidP="000B4316">
      <w:pPr>
        <w:autoSpaceDE w:val="0"/>
        <w:autoSpaceDN w:val="0"/>
        <w:adjustRightInd w:val="0"/>
        <w:rPr>
          <w:rFonts w:cs="Arial-BoldMT"/>
          <w:bCs/>
          <w:color w:val="000000"/>
          <w:lang w:val="de-DE"/>
        </w:rPr>
      </w:pPr>
    </w:p>
    <w:p w14:paraId="73B2C0BF" w14:textId="77777777" w:rsidR="0075737F" w:rsidRPr="006C744A" w:rsidRDefault="00C14378" w:rsidP="0075737F">
      <w:pPr>
        <w:jc w:val="both"/>
        <w:rPr>
          <w:rFonts w:asciiTheme="minorHAnsi" w:eastAsia="Times New Roman" w:hAnsiTheme="minorHAnsi" w:cs="Times New Roman"/>
          <w:b/>
          <w:sz w:val="36"/>
          <w:szCs w:val="36"/>
          <w:lang w:val="de-DE" w:eastAsia="fr-FR"/>
        </w:rPr>
      </w:pPr>
      <w:r w:rsidRPr="006C744A">
        <w:rPr>
          <w:rFonts w:asciiTheme="minorHAnsi" w:eastAsia="Times New Roman" w:hAnsiTheme="minorHAnsi" w:cs="Times New Roman"/>
          <w:b/>
          <w:sz w:val="36"/>
          <w:szCs w:val="36"/>
          <w:lang w:val="de-DE" w:eastAsia="fr-FR"/>
        </w:rPr>
        <w:t>Feld 1 - Urheber der Beschwerde</w:t>
      </w:r>
    </w:p>
    <w:p w14:paraId="2B994F55" w14:textId="77777777" w:rsidR="00DE2576" w:rsidRPr="006C744A" w:rsidRDefault="00DE2576" w:rsidP="0075737F">
      <w:pPr>
        <w:jc w:val="both"/>
        <w:rPr>
          <w:rFonts w:asciiTheme="minorHAnsi" w:eastAsia="Times New Roman" w:hAnsiTheme="minorHAnsi" w:cs="Times New Roman"/>
          <w:b/>
          <w:lang w:val="de-DE" w:eastAsia="fr-FR"/>
        </w:rPr>
      </w:pPr>
    </w:p>
    <w:p w14:paraId="338531BE" w14:textId="77777777" w:rsidR="006D3B95" w:rsidRPr="006C744A" w:rsidRDefault="00C14378" w:rsidP="006D3B95">
      <w:pPr>
        <w:autoSpaceDE w:val="0"/>
        <w:autoSpaceDN w:val="0"/>
        <w:adjustRightInd w:val="0"/>
        <w:rPr>
          <w:rFonts w:asciiTheme="minorHAnsi" w:hAnsiTheme="minorHAnsi" w:cs="Arial-ItalicMT"/>
          <w:i/>
          <w:iCs/>
          <w:color w:val="000000"/>
          <w:lang w:val="de-DE"/>
        </w:rPr>
      </w:pPr>
      <w:r w:rsidRPr="006C744A">
        <w:rPr>
          <w:rFonts w:asciiTheme="minorHAnsi" w:hAnsiTheme="minorHAnsi" w:cs="Arial-ItalicMT"/>
          <w:i/>
          <w:iCs/>
          <w:color w:val="000000"/>
          <w:lang w:val="de-DE"/>
        </w:rPr>
        <w:t>Das Sie betreffende Feld unter den folgenden Fällen ausfüllen.</w:t>
      </w:r>
    </w:p>
    <w:p w14:paraId="17D212E7" w14:textId="77777777" w:rsidR="006D3B95" w:rsidRPr="006C744A" w:rsidRDefault="00C14378" w:rsidP="00C14378">
      <w:pPr>
        <w:pBdr>
          <w:top w:val="single" w:sz="4" w:space="1" w:color="auto"/>
          <w:left w:val="single" w:sz="4" w:space="4" w:color="auto"/>
          <w:bottom w:val="single" w:sz="4" w:space="1" w:color="auto"/>
          <w:right w:val="single" w:sz="4" w:space="4" w:color="auto"/>
        </w:pBdr>
        <w:spacing w:line="360" w:lineRule="auto"/>
        <w:rPr>
          <w:rFonts w:asciiTheme="minorHAnsi" w:hAnsiTheme="minorHAnsi"/>
          <w:b/>
          <w:lang w:val="de-DE"/>
        </w:rPr>
      </w:pPr>
      <w:r w:rsidRPr="006C744A">
        <w:rPr>
          <w:rFonts w:asciiTheme="minorHAnsi" w:hAnsiTheme="minorHAnsi"/>
          <w:b/>
          <w:lang w:val="de-DE"/>
        </w:rPr>
        <w:t>Antragsteller - Natürliche Person</w:t>
      </w:r>
      <w:r w:rsidR="006D3B95" w:rsidRPr="006C744A">
        <w:rPr>
          <w:rFonts w:asciiTheme="minorHAnsi" w:hAnsiTheme="minorHAnsi"/>
          <w:b/>
          <w:lang w:val="de-DE"/>
        </w:rPr>
        <w:t xml:space="preserve"> </w:t>
      </w:r>
    </w:p>
    <w:p w14:paraId="712BE954" w14:textId="67411968" w:rsidR="006D3B95" w:rsidRPr="006C744A" w:rsidRDefault="00C14378" w:rsidP="00C14378">
      <w:pPr>
        <w:pBdr>
          <w:top w:val="single" w:sz="4" w:space="1" w:color="auto"/>
          <w:left w:val="single" w:sz="4" w:space="4" w:color="auto"/>
          <w:bottom w:val="single" w:sz="4" w:space="1" w:color="auto"/>
          <w:right w:val="single" w:sz="4" w:space="4" w:color="auto"/>
        </w:pBdr>
        <w:spacing w:before="80"/>
        <w:rPr>
          <w:rFonts w:asciiTheme="minorHAnsi" w:hAnsiTheme="minorHAnsi"/>
          <w:lang w:val="de-DE"/>
        </w:rPr>
      </w:pPr>
      <w:r w:rsidRPr="006C744A">
        <w:rPr>
          <w:rFonts w:asciiTheme="minorHAnsi" w:hAnsiTheme="minorHAnsi"/>
          <w:lang w:val="de-DE"/>
        </w:rPr>
        <w:t>Name:</w:t>
      </w:r>
      <w:r w:rsidR="006D3B95" w:rsidRPr="006C744A">
        <w:rPr>
          <w:rFonts w:asciiTheme="minorHAnsi" w:hAnsiTheme="minorHAnsi"/>
          <w:lang w:val="de-DE"/>
        </w:rPr>
        <w:t xml:space="preserve"> </w:t>
      </w:r>
      <w:r w:rsidRPr="006C744A">
        <w:rPr>
          <w:rFonts w:asciiTheme="minorHAnsi" w:hAnsiTheme="minorHAnsi"/>
          <w:lang w:val="de-DE"/>
        </w:rPr>
        <w:t>………………………………</w:t>
      </w:r>
      <w:proofErr w:type="gramStart"/>
      <w:r w:rsidRPr="006C744A">
        <w:rPr>
          <w:rFonts w:asciiTheme="minorHAnsi" w:hAnsiTheme="minorHAnsi"/>
          <w:lang w:val="de-DE"/>
        </w:rPr>
        <w:t>…….</w:t>
      </w:r>
      <w:proofErr w:type="gramEnd"/>
      <w:r w:rsidRPr="006C744A">
        <w:rPr>
          <w:rFonts w:asciiTheme="minorHAnsi" w:hAnsiTheme="minorHAnsi"/>
          <w:lang w:val="de-DE"/>
        </w:rPr>
        <w:t>Vorname:</w:t>
      </w:r>
      <w:r w:rsidR="007120C0">
        <w:rPr>
          <w:rFonts w:asciiTheme="minorHAnsi" w:hAnsiTheme="minorHAnsi"/>
          <w:lang w:val="de-DE"/>
        </w:rPr>
        <w:t xml:space="preserve"> </w:t>
      </w:r>
      <w:r w:rsidRPr="006C744A">
        <w:rPr>
          <w:rFonts w:asciiTheme="minorHAnsi" w:hAnsiTheme="minorHAnsi"/>
          <w:lang w:val="de-DE"/>
        </w:rPr>
        <w:t>……………………………</w:t>
      </w:r>
    </w:p>
    <w:p w14:paraId="3CA32B4F" w14:textId="77777777" w:rsidR="006D3B95" w:rsidRPr="006C744A" w:rsidRDefault="00C14378" w:rsidP="006D3B95">
      <w:pPr>
        <w:pBdr>
          <w:top w:val="single" w:sz="4" w:space="1" w:color="auto"/>
          <w:left w:val="single" w:sz="4" w:space="4" w:color="auto"/>
          <w:bottom w:val="single" w:sz="4" w:space="1" w:color="auto"/>
          <w:right w:val="single" w:sz="4" w:space="4" w:color="auto"/>
        </w:pBdr>
        <w:spacing w:before="80"/>
        <w:rPr>
          <w:rFonts w:asciiTheme="minorHAnsi" w:hAnsiTheme="minorHAnsi"/>
          <w:lang w:val="de-DE"/>
        </w:rPr>
      </w:pPr>
      <w:r w:rsidRPr="006C744A">
        <w:rPr>
          <w:rFonts w:asciiTheme="minorHAnsi" w:hAnsiTheme="minorHAnsi"/>
          <w:u w:val="single"/>
          <w:lang w:val="de-DE"/>
        </w:rPr>
        <w:t>Anschrift</w:t>
      </w:r>
    </w:p>
    <w:p w14:paraId="5AC14FD6" w14:textId="783D6B0F" w:rsidR="006D3B95" w:rsidRPr="006C744A" w:rsidRDefault="00C14378" w:rsidP="006D3B95">
      <w:pPr>
        <w:pBdr>
          <w:top w:val="single" w:sz="4" w:space="1" w:color="auto"/>
          <w:left w:val="single" w:sz="4" w:space="4" w:color="auto"/>
          <w:bottom w:val="single" w:sz="4" w:space="1" w:color="auto"/>
          <w:right w:val="single" w:sz="4" w:space="4" w:color="auto"/>
        </w:pBdr>
        <w:spacing w:before="80"/>
        <w:rPr>
          <w:rFonts w:asciiTheme="minorHAnsi" w:hAnsiTheme="minorHAnsi"/>
          <w:lang w:val="de-DE"/>
        </w:rPr>
      </w:pPr>
      <w:r w:rsidRPr="006C744A">
        <w:rPr>
          <w:rFonts w:asciiTheme="minorHAnsi" w:hAnsiTheme="minorHAnsi"/>
          <w:lang w:val="de-DE"/>
        </w:rPr>
        <w:t>Straße:</w:t>
      </w:r>
      <w:r w:rsidR="007120C0">
        <w:rPr>
          <w:rFonts w:asciiTheme="minorHAnsi" w:hAnsiTheme="minorHAnsi"/>
          <w:lang w:val="de-DE"/>
        </w:rPr>
        <w:t xml:space="preserve"> </w:t>
      </w:r>
      <w:r w:rsidRPr="006C744A">
        <w:rPr>
          <w:rFonts w:asciiTheme="minorHAnsi" w:hAnsiTheme="minorHAnsi"/>
          <w:lang w:val="de-DE"/>
        </w:rPr>
        <w:t>……………………………………………Nr.</w:t>
      </w:r>
      <w:proofErr w:type="gramStart"/>
      <w:r w:rsidRPr="006C744A">
        <w:rPr>
          <w:rFonts w:asciiTheme="minorHAnsi" w:hAnsiTheme="minorHAnsi"/>
          <w:lang w:val="de-DE"/>
        </w:rPr>
        <w:t xml:space="preserve"> ….</w:t>
      </w:r>
      <w:proofErr w:type="gramEnd"/>
      <w:r w:rsidRPr="006C744A">
        <w:rPr>
          <w:rFonts w:asciiTheme="minorHAnsi" w:hAnsiTheme="minorHAnsi"/>
          <w:lang w:val="de-DE"/>
        </w:rPr>
        <w:t xml:space="preserve">. </w:t>
      </w:r>
      <w:proofErr w:type="spellStart"/>
      <w:r w:rsidRPr="006C744A">
        <w:rPr>
          <w:rFonts w:asciiTheme="minorHAnsi" w:hAnsiTheme="minorHAnsi"/>
          <w:lang w:val="de-DE"/>
        </w:rPr>
        <w:t>Bfk</w:t>
      </w:r>
      <w:proofErr w:type="spellEnd"/>
      <w:r w:rsidRPr="006C744A">
        <w:rPr>
          <w:rFonts w:asciiTheme="minorHAnsi" w:hAnsiTheme="minorHAnsi"/>
          <w:lang w:val="de-DE"/>
        </w:rPr>
        <w:t>……………</w:t>
      </w:r>
    </w:p>
    <w:p w14:paraId="4520B24A" w14:textId="19BA6F18" w:rsidR="006D3B95" w:rsidRPr="006C744A" w:rsidRDefault="00C14378" w:rsidP="006D3B95">
      <w:pPr>
        <w:pBdr>
          <w:top w:val="single" w:sz="4" w:space="1" w:color="auto"/>
          <w:left w:val="single" w:sz="4" w:space="4" w:color="auto"/>
          <w:bottom w:val="single" w:sz="4" w:space="1" w:color="auto"/>
          <w:right w:val="single" w:sz="4" w:space="4" w:color="auto"/>
        </w:pBdr>
        <w:spacing w:before="80"/>
        <w:rPr>
          <w:rFonts w:asciiTheme="minorHAnsi" w:hAnsiTheme="minorHAnsi"/>
          <w:lang w:val="de-DE"/>
        </w:rPr>
      </w:pPr>
      <w:r w:rsidRPr="006C744A">
        <w:rPr>
          <w:rFonts w:asciiTheme="minorHAnsi" w:hAnsiTheme="minorHAnsi"/>
          <w:lang w:val="de-DE"/>
        </w:rPr>
        <w:t>Postleitzahl: …………</w:t>
      </w:r>
      <w:r w:rsidR="006D3B95" w:rsidRPr="006C744A">
        <w:rPr>
          <w:rFonts w:asciiTheme="minorHAnsi" w:hAnsiTheme="minorHAnsi"/>
          <w:lang w:val="de-DE"/>
        </w:rPr>
        <w:t xml:space="preserve"> </w:t>
      </w:r>
      <w:r w:rsidRPr="006C744A">
        <w:rPr>
          <w:rFonts w:asciiTheme="minorHAnsi" w:hAnsiTheme="minorHAnsi"/>
          <w:lang w:val="de-DE"/>
        </w:rPr>
        <w:t>Gemeinde:</w:t>
      </w:r>
      <w:r w:rsidR="007120C0">
        <w:rPr>
          <w:rFonts w:asciiTheme="minorHAnsi" w:hAnsiTheme="minorHAnsi"/>
          <w:lang w:val="de-DE"/>
        </w:rPr>
        <w:t xml:space="preserve"> </w:t>
      </w:r>
      <w:r w:rsidRPr="006C744A">
        <w:rPr>
          <w:rFonts w:asciiTheme="minorHAnsi" w:hAnsiTheme="minorHAnsi"/>
          <w:lang w:val="de-DE"/>
        </w:rPr>
        <w:t>…………………………………………</w:t>
      </w:r>
      <w:r w:rsidR="006D3B95" w:rsidRPr="006C744A">
        <w:rPr>
          <w:rFonts w:asciiTheme="minorHAnsi" w:hAnsiTheme="minorHAnsi"/>
          <w:lang w:val="de-DE"/>
        </w:rPr>
        <w:t xml:space="preserve"> </w:t>
      </w:r>
      <w:r w:rsidRPr="006C744A">
        <w:rPr>
          <w:rFonts w:asciiTheme="minorHAnsi" w:hAnsiTheme="minorHAnsi"/>
          <w:lang w:val="de-DE"/>
        </w:rPr>
        <w:t>Land:</w:t>
      </w:r>
      <w:r w:rsidR="006D3B95" w:rsidRPr="006C744A">
        <w:rPr>
          <w:rFonts w:asciiTheme="minorHAnsi" w:hAnsiTheme="minorHAnsi"/>
          <w:lang w:val="de-DE"/>
        </w:rPr>
        <w:t xml:space="preserve"> ………………………………. </w:t>
      </w:r>
    </w:p>
    <w:p w14:paraId="126489CB" w14:textId="7D31BD70" w:rsidR="006D3B95" w:rsidRPr="006C744A" w:rsidRDefault="00C14378" w:rsidP="006D3B95">
      <w:pPr>
        <w:pBdr>
          <w:top w:val="single" w:sz="4" w:space="1" w:color="auto"/>
          <w:left w:val="single" w:sz="4" w:space="4" w:color="auto"/>
          <w:bottom w:val="single" w:sz="4" w:space="1" w:color="auto"/>
          <w:right w:val="single" w:sz="4" w:space="4" w:color="auto"/>
        </w:pBdr>
        <w:spacing w:before="80"/>
        <w:rPr>
          <w:rFonts w:asciiTheme="minorHAnsi" w:hAnsiTheme="minorHAnsi"/>
          <w:lang w:val="de-DE"/>
        </w:rPr>
      </w:pPr>
      <w:r w:rsidRPr="006C744A">
        <w:rPr>
          <w:rFonts w:asciiTheme="minorHAnsi" w:hAnsiTheme="minorHAnsi"/>
          <w:lang w:val="de-DE"/>
        </w:rPr>
        <w:t>Telefon:</w:t>
      </w:r>
      <w:r w:rsidR="007120C0">
        <w:rPr>
          <w:rFonts w:asciiTheme="minorHAnsi" w:hAnsiTheme="minorHAnsi"/>
          <w:lang w:val="de-DE"/>
        </w:rPr>
        <w:t xml:space="preserve"> </w:t>
      </w:r>
      <w:r w:rsidRPr="006C744A">
        <w:rPr>
          <w:rFonts w:asciiTheme="minorHAnsi" w:hAnsiTheme="minorHAnsi"/>
          <w:lang w:val="de-DE"/>
        </w:rPr>
        <w:t>………………………………Fax:</w:t>
      </w:r>
      <w:r w:rsidR="007120C0">
        <w:rPr>
          <w:rFonts w:asciiTheme="minorHAnsi" w:hAnsiTheme="minorHAnsi"/>
          <w:lang w:val="de-DE"/>
        </w:rPr>
        <w:t xml:space="preserve"> </w:t>
      </w:r>
      <w:r w:rsidRPr="006C744A">
        <w:rPr>
          <w:rFonts w:asciiTheme="minorHAnsi" w:hAnsiTheme="minorHAnsi"/>
          <w:lang w:val="de-DE"/>
        </w:rPr>
        <w:t>………………………………...</w:t>
      </w:r>
    </w:p>
    <w:p w14:paraId="3606DA1C" w14:textId="0BCAC69A" w:rsidR="006D3B95" w:rsidRPr="006C744A" w:rsidRDefault="00C14378" w:rsidP="006D3B95">
      <w:pPr>
        <w:pBdr>
          <w:top w:val="single" w:sz="4" w:space="1" w:color="auto"/>
          <w:left w:val="single" w:sz="4" w:space="4" w:color="auto"/>
          <w:bottom w:val="single" w:sz="4" w:space="1" w:color="auto"/>
          <w:right w:val="single" w:sz="4" w:space="4" w:color="auto"/>
        </w:pBdr>
        <w:spacing w:before="80"/>
        <w:rPr>
          <w:rFonts w:asciiTheme="minorHAnsi" w:hAnsiTheme="minorHAnsi"/>
          <w:lang w:val="de-DE"/>
        </w:rPr>
      </w:pPr>
      <w:r w:rsidRPr="006C744A">
        <w:rPr>
          <w:rFonts w:asciiTheme="minorHAnsi" w:hAnsiTheme="minorHAnsi"/>
          <w:lang w:val="de-DE"/>
        </w:rPr>
        <w:t>E-Mail:</w:t>
      </w:r>
      <w:r w:rsidR="007120C0">
        <w:rPr>
          <w:rFonts w:asciiTheme="minorHAnsi" w:hAnsiTheme="minorHAnsi"/>
          <w:lang w:val="de-DE"/>
        </w:rPr>
        <w:t xml:space="preserve"> </w:t>
      </w:r>
      <w:r w:rsidRPr="006C744A">
        <w:rPr>
          <w:rFonts w:asciiTheme="minorHAnsi" w:hAnsiTheme="minorHAnsi"/>
          <w:lang w:val="de-DE"/>
        </w:rPr>
        <w:t>……………………………………………………………………</w:t>
      </w:r>
      <w:proofErr w:type="gramStart"/>
      <w:r w:rsidRPr="006C744A">
        <w:rPr>
          <w:rFonts w:asciiTheme="minorHAnsi" w:hAnsiTheme="minorHAnsi"/>
          <w:lang w:val="de-DE"/>
        </w:rPr>
        <w:t>…….</w:t>
      </w:r>
      <w:proofErr w:type="gramEnd"/>
      <w:r w:rsidRPr="006C744A">
        <w:rPr>
          <w:rFonts w:asciiTheme="minorHAnsi" w:hAnsiTheme="minorHAnsi"/>
          <w:lang w:val="de-DE"/>
        </w:rPr>
        <w:t>.</w:t>
      </w:r>
    </w:p>
    <w:p w14:paraId="3FEA21D7" w14:textId="77777777" w:rsidR="006D3B95" w:rsidRPr="006C744A" w:rsidRDefault="006D3B95" w:rsidP="006D3B95">
      <w:pPr>
        <w:jc w:val="both"/>
        <w:rPr>
          <w:rFonts w:asciiTheme="minorHAnsi" w:eastAsia="Times New Roman" w:hAnsiTheme="minorHAnsi" w:cs="Times New Roman"/>
          <w:lang w:val="de-DE" w:eastAsia="fr-FR"/>
        </w:rPr>
      </w:pPr>
    </w:p>
    <w:p w14:paraId="1420FB64" w14:textId="77777777" w:rsidR="006D3B95" w:rsidRPr="006C744A" w:rsidRDefault="00C14378" w:rsidP="00C14378">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b/>
          <w:lang w:val="de-DE"/>
        </w:rPr>
      </w:pPr>
      <w:r w:rsidRPr="006C744A">
        <w:rPr>
          <w:rFonts w:asciiTheme="minorHAnsi" w:hAnsiTheme="minorHAnsi" w:cs="Times New Roman"/>
          <w:b/>
          <w:lang w:val="de-DE"/>
        </w:rPr>
        <w:t>Antragsteller - Juristische Person</w:t>
      </w:r>
    </w:p>
    <w:p w14:paraId="5058ED57" w14:textId="77777777" w:rsidR="006D3B95" w:rsidRPr="006C744A" w:rsidRDefault="00C14378" w:rsidP="00C14378">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lang w:val="de-DE"/>
        </w:rPr>
      </w:pPr>
      <w:r w:rsidRPr="006C744A">
        <w:rPr>
          <w:rFonts w:asciiTheme="minorHAnsi" w:hAnsiTheme="minorHAnsi" w:cs="Times New Roman"/>
          <w:lang w:val="de-DE"/>
        </w:rPr>
        <w:t>Bezeichnung oder Firmenname:</w:t>
      </w:r>
      <w:r w:rsidR="006D3B95" w:rsidRPr="006C744A">
        <w:rPr>
          <w:rFonts w:asciiTheme="minorHAnsi" w:hAnsiTheme="minorHAnsi" w:cs="Times New Roman"/>
          <w:lang w:val="de-DE"/>
        </w:rPr>
        <w:t xml:space="preserve"> ………………………………</w:t>
      </w:r>
      <w:proofErr w:type="gramStart"/>
      <w:r w:rsidR="006D3B95" w:rsidRPr="006C744A">
        <w:rPr>
          <w:rFonts w:asciiTheme="minorHAnsi" w:hAnsiTheme="minorHAnsi" w:cs="Times New Roman"/>
          <w:lang w:val="de-DE"/>
        </w:rPr>
        <w:t>…….</w:t>
      </w:r>
      <w:proofErr w:type="gramEnd"/>
      <w:r w:rsidR="006D3B95" w:rsidRPr="006C744A">
        <w:rPr>
          <w:rFonts w:asciiTheme="minorHAnsi" w:hAnsiTheme="minorHAnsi" w:cs="Times New Roman"/>
          <w:lang w:val="de-DE"/>
        </w:rPr>
        <w:t>…</w:t>
      </w:r>
    </w:p>
    <w:p w14:paraId="7E95FD6A" w14:textId="20449B73" w:rsidR="006D3B95" w:rsidRPr="006C744A" w:rsidRDefault="00C14378"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lang w:val="de-DE"/>
        </w:rPr>
      </w:pPr>
      <w:r w:rsidRPr="006C744A">
        <w:rPr>
          <w:rFonts w:asciiTheme="minorHAnsi" w:hAnsiTheme="minorHAnsi" w:cs="Times New Roman"/>
          <w:lang w:val="de-DE"/>
        </w:rPr>
        <w:t>Rechtsform:</w:t>
      </w:r>
      <w:r w:rsidR="007120C0">
        <w:rPr>
          <w:rFonts w:asciiTheme="minorHAnsi" w:hAnsiTheme="minorHAnsi" w:cs="Times New Roman"/>
          <w:lang w:val="de-DE"/>
        </w:rPr>
        <w:t xml:space="preserve"> </w:t>
      </w:r>
      <w:r w:rsidRPr="006C744A">
        <w:rPr>
          <w:rFonts w:asciiTheme="minorHAnsi" w:hAnsiTheme="minorHAnsi" w:cs="Times New Roman"/>
          <w:lang w:val="de-DE"/>
        </w:rPr>
        <w:t>…………………………………………………………………</w:t>
      </w:r>
    </w:p>
    <w:p w14:paraId="5B27D167" w14:textId="77777777" w:rsidR="006D3B95" w:rsidRPr="006C744A" w:rsidRDefault="00C14378" w:rsidP="00C14378">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lang w:val="de-DE"/>
        </w:rPr>
      </w:pPr>
      <w:r w:rsidRPr="006C744A">
        <w:rPr>
          <w:rFonts w:asciiTheme="minorHAnsi" w:hAnsiTheme="minorHAnsi" w:cs="ArialMT"/>
          <w:color w:val="000000"/>
          <w:lang w:val="de-DE"/>
        </w:rPr>
        <w:t>Unternehmen-Nummer:</w:t>
      </w:r>
      <w:r w:rsidR="006D3B95" w:rsidRPr="006C744A">
        <w:rPr>
          <w:rFonts w:asciiTheme="minorHAnsi" w:hAnsiTheme="minorHAnsi" w:cs="ArialMT"/>
          <w:color w:val="000000"/>
          <w:lang w:val="de-DE"/>
        </w:rPr>
        <w:t xml:space="preserve"> </w:t>
      </w:r>
      <w:r w:rsidR="006D3B95" w:rsidRPr="006C744A">
        <w:rPr>
          <w:rFonts w:asciiTheme="minorHAnsi" w:hAnsiTheme="minorHAnsi" w:cs="Times New Roman"/>
          <w:lang w:val="de-DE"/>
        </w:rPr>
        <w:t>…………………………………………………</w:t>
      </w:r>
      <w:proofErr w:type="gramStart"/>
      <w:r w:rsidR="006D3B95" w:rsidRPr="006C744A">
        <w:rPr>
          <w:rFonts w:asciiTheme="minorHAnsi" w:hAnsiTheme="minorHAnsi" w:cs="Times New Roman"/>
          <w:lang w:val="de-DE"/>
        </w:rPr>
        <w:t>…….</w:t>
      </w:r>
      <w:proofErr w:type="gramEnd"/>
      <w:r w:rsidR="006D3B95" w:rsidRPr="006C744A">
        <w:rPr>
          <w:rFonts w:asciiTheme="minorHAnsi" w:hAnsiTheme="minorHAnsi" w:cs="Times New Roman"/>
          <w:lang w:val="de-DE"/>
        </w:rPr>
        <w:t>.</w:t>
      </w:r>
    </w:p>
    <w:p w14:paraId="21994D0A" w14:textId="77777777" w:rsidR="006D3B95" w:rsidRPr="006C744A" w:rsidRDefault="00C14378" w:rsidP="00C14378">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u w:val="single"/>
          <w:lang w:val="de-DE"/>
        </w:rPr>
      </w:pPr>
      <w:r w:rsidRPr="006C744A">
        <w:rPr>
          <w:rFonts w:asciiTheme="minorHAnsi" w:hAnsiTheme="minorHAnsi" w:cs="Times New Roman"/>
          <w:u w:val="single"/>
          <w:lang w:val="de-DE"/>
        </w:rPr>
        <w:t>Anschrift</w:t>
      </w:r>
      <w:r w:rsidR="006D3B95" w:rsidRPr="006C744A">
        <w:rPr>
          <w:rFonts w:asciiTheme="minorHAnsi" w:hAnsiTheme="minorHAnsi" w:cs="Times New Roman"/>
          <w:u w:val="single"/>
          <w:lang w:val="de-DE"/>
        </w:rPr>
        <w:t> </w:t>
      </w:r>
    </w:p>
    <w:p w14:paraId="112D2C56" w14:textId="47788778" w:rsidR="006D3B95" w:rsidRPr="006C744A" w:rsidRDefault="00C14378"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lang w:val="de-DE"/>
        </w:rPr>
      </w:pPr>
      <w:r w:rsidRPr="006C744A">
        <w:rPr>
          <w:rFonts w:asciiTheme="minorHAnsi" w:hAnsiTheme="minorHAnsi" w:cs="Times New Roman"/>
          <w:lang w:val="de-DE"/>
        </w:rPr>
        <w:t>Straße:</w:t>
      </w:r>
      <w:r w:rsidR="006D3B95" w:rsidRPr="006C744A">
        <w:rPr>
          <w:rFonts w:asciiTheme="minorHAnsi" w:hAnsiTheme="minorHAnsi" w:cs="Times New Roman"/>
          <w:lang w:val="de-DE"/>
        </w:rPr>
        <w:t xml:space="preserve"> </w:t>
      </w:r>
      <w:r w:rsidRPr="006C744A">
        <w:rPr>
          <w:rFonts w:asciiTheme="minorHAnsi" w:hAnsiTheme="minorHAnsi" w:cs="Times New Roman"/>
          <w:lang w:val="de-DE"/>
        </w:rPr>
        <w:t>……………………………………………Nr.</w:t>
      </w:r>
      <w:proofErr w:type="gramStart"/>
      <w:r w:rsidRPr="006C744A">
        <w:rPr>
          <w:rFonts w:asciiTheme="minorHAnsi" w:hAnsiTheme="minorHAnsi" w:cs="Times New Roman"/>
          <w:lang w:val="de-DE"/>
        </w:rPr>
        <w:t xml:space="preserve"> ….</w:t>
      </w:r>
      <w:proofErr w:type="gramEnd"/>
      <w:r w:rsidRPr="006C744A">
        <w:rPr>
          <w:rFonts w:asciiTheme="minorHAnsi" w:hAnsiTheme="minorHAnsi" w:cs="Times New Roman"/>
          <w:lang w:val="de-DE"/>
        </w:rPr>
        <w:t xml:space="preserve">. </w:t>
      </w:r>
      <w:proofErr w:type="spellStart"/>
      <w:r w:rsidRPr="006C744A">
        <w:rPr>
          <w:rFonts w:asciiTheme="minorHAnsi" w:hAnsiTheme="minorHAnsi" w:cs="Times New Roman"/>
          <w:lang w:val="de-DE"/>
        </w:rPr>
        <w:t>Bfk</w:t>
      </w:r>
      <w:proofErr w:type="spellEnd"/>
      <w:r w:rsidR="007120C0">
        <w:rPr>
          <w:rFonts w:asciiTheme="minorHAnsi" w:hAnsiTheme="minorHAnsi" w:cs="Times New Roman"/>
          <w:lang w:val="de-DE"/>
        </w:rPr>
        <w:t xml:space="preserve"> </w:t>
      </w:r>
      <w:r w:rsidRPr="006C744A">
        <w:rPr>
          <w:rFonts w:asciiTheme="minorHAnsi" w:hAnsiTheme="minorHAnsi" w:cs="Times New Roman"/>
          <w:lang w:val="de-DE"/>
        </w:rPr>
        <w:t>……………</w:t>
      </w:r>
      <w:r w:rsidR="008529CB" w:rsidRPr="006C744A">
        <w:rPr>
          <w:rFonts w:asciiTheme="minorHAnsi" w:hAnsiTheme="minorHAnsi" w:cs="Times New Roman"/>
          <w:lang w:val="de-DE"/>
        </w:rPr>
        <w:t xml:space="preserve"> </w:t>
      </w:r>
      <w:r w:rsidRPr="006C744A">
        <w:rPr>
          <w:rFonts w:asciiTheme="minorHAnsi" w:hAnsiTheme="minorHAnsi"/>
          <w:lang w:val="de-DE"/>
        </w:rPr>
        <w:t>Land:</w:t>
      </w:r>
      <w:r w:rsidR="008529CB" w:rsidRPr="006C744A">
        <w:rPr>
          <w:rFonts w:asciiTheme="minorHAnsi" w:hAnsiTheme="minorHAnsi"/>
          <w:lang w:val="de-DE"/>
        </w:rPr>
        <w:t xml:space="preserve"> ………………………………. </w:t>
      </w:r>
    </w:p>
    <w:p w14:paraId="0D0A9F76" w14:textId="75F1D484" w:rsidR="006D3B95" w:rsidRPr="006C744A" w:rsidRDefault="00C14378"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lang w:val="de-DE"/>
        </w:rPr>
      </w:pPr>
      <w:r w:rsidRPr="006C744A">
        <w:rPr>
          <w:rFonts w:asciiTheme="minorHAnsi" w:hAnsiTheme="minorHAnsi" w:cs="Times New Roman"/>
          <w:lang w:val="de-DE"/>
        </w:rPr>
        <w:t>Postleitzahl: …………</w:t>
      </w:r>
      <w:r w:rsidR="006D3B95" w:rsidRPr="006C744A">
        <w:rPr>
          <w:rFonts w:asciiTheme="minorHAnsi" w:hAnsiTheme="minorHAnsi" w:cs="Times New Roman"/>
          <w:lang w:val="de-DE"/>
        </w:rPr>
        <w:t xml:space="preserve"> </w:t>
      </w:r>
      <w:r w:rsidRPr="006C744A">
        <w:rPr>
          <w:rFonts w:asciiTheme="minorHAnsi" w:hAnsiTheme="minorHAnsi" w:cs="Times New Roman"/>
          <w:lang w:val="de-DE"/>
        </w:rPr>
        <w:t>Gemeinde:</w:t>
      </w:r>
      <w:r w:rsidR="007120C0">
        <w:rPr>
          <w:rFonts w:asciiTheme="minorHAnsi" w:hAnsiTheme="minorHAnsi" w:cs="Times New Roman"/>
          <w:lang w:val="de-DE"/>
        </w:rPr>
        <w:t xml:space="preserve"> </w:t>
      </w:r>
      <w:r w:rsidRPr="006C744A">
        <w:rPr>
          <w:rFonts w:asciiTheme="minorHAnsi" w:hAnsiTheme="minorHAnsi" w:cs="Times New Roman"/>
          <w:lang w:val="de-DE"/>
        </w:rPr>
        <w:t>…………………………………………</w:t>
      </w:r>
    </w:p>
    <w:p w14:paraId="6B941887" w14:textId="3E576566" w:rsidR="006D3B95" w:rsidRPr="006C744A" w:rsidRDefault="00C14378"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lang w:val="de-DE"/>
        </w:rPr>
      </w:pPr>
      <w:r w:rsidRPr="006C744A">
        <w:rPr>
          <w:rFonts w:asciiTheme="minorHAnsi" w:hAnsiTheme="minorHAnsi" w:cs="Times New Roman"/>
          <w:lang w:val="de-DE"/>
        </w:rPr>
        <w:t>Telefon:</w:t>
      </w:r>
      <w:r w:rsidR="007120C0">
        <w:rPr>
          <w:rFonts w:asciiTheme="minorHAnsi" w:hAnsiTheme="minorHAnsi" w:cs="Times New Roman"/>
          <w:lang w:val="de-DE"/>
        </w:rPr>
        <w:t xml:space="preserve"> </w:t>
      </w:r>
      <w:r w:rsidRPr="006C744A">
        <w:rPr>
          <w:rFonts w:asciiTheme="minorHAnsi" w:hAnsiTheme="minorHAnsi" w:cs="Times New Roman"/>
          <w:lang w:val="de-DE"/>
        </w:rPr>
        <w:t>………………………………Fax:</w:t>
      </w:r>
      <w:r w:rsidR="007120C0">
        <w:rPr>
          <w:rFonts w:asciiTheme="minorHAnsi" w:hAnsiTheme="minorHAnsi" w:cs="Times New Roman"/>
          <w:lang w:val="de-DE"/>
        </w:rPr>
        <w:t xml:space="preserve"> </w:t>
      </w:r>
      <w:r w:rsidRPr="006C744A">
        <w:rPr>
          <w:rFonts w:asciiTheme="minorHAnsi" w:hAnsiTheme="minorHAnsi" w:cs="Times New Roman"/>
          <w:lang w:val="de-DE"/>
        </w:rPr>
        <w:t>………………………………...</w:t>
      </w:r>
    </w:p>
    <w:p w14:paraId="2B7DE8C2" w14:textId="2384F27D" w:rsidR="006D3B95" w:rsidRPr="006C744A" w:rsidRDefault="00C14378"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lang w:val="de-DE"/>
        </w:rPr>
      </w:pPr>
      <w:r w:rsidRPr="006C744A">
        <w:rPr>
          <w:rFonts w:asciiTheme="minorHAnsi" w:hAnsiTheme="minorHAnsi" w:cs="Times New Roman"/>
          <w:lang w:val="de-DE"/>
        </w:rPr>
        <w:t>E-Mail:</w:t>
      </w:r>
      <w:r w:rsidR="007120C0">
        <w:rPr>
          <w:rFonts w:asciiTheme="minorHAnsi" w:hAnsiTheme="minorHAnsi" w:cs="Times New Roman"/>
          <w:lang w:val="de-DE"/>
        </w:rPr>
        <w:t xml:space="preserve"> </w:t>
      </w:r>
      <w:r w:rsidRPr="006C744A">
        <w:rPr>
          <w:rFonts w:asciiTheme="minorHAnsi" w:hAnsiTheme="minorHAnsi" w:cs="Times New Roman"/>
          <w:lang w:val="de-DE"/>
        </w:rPr>
        <w:t>……………………………………………………………………</w:t>
      </w:r>
      <w:proofErr w:type="gramStart"/>
      <w:r w:rsidRPr="006C744A">
        <w:rPr>
          <w:rFonts w:asciiTheme="minorHAnsi" w:hAnsiTheme="minorHAnsi" w:cs="Times New Roman"/>
          <w:lang w:val="de-DE"/>
        </w:rPr>
        <w:t>…….</w:t>
      </w:r>
      <w:proofErr w:type="gramEnd"/>
      <w:r w:rsidRPr="006C744A">
        <w:rPr>
          <w:rFonts w:asciiTheme="minorHAnsi" w:hAnsiTheme="minorHAnsi" w:cs="Times New Roman"/>
          <w:lang w:val="de-DE"/>
        </w:rPr>
        <w:t>.</w:t>
      </w:r>
    </w:p>
    <w:p w14:paraId="18571BBE" w14:textId="77777777" w:rsidR="006D3B95" w:rsidRPr="006C744A" w:rsidRDefault="00C14378"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lang w:val="de-DE"/>
        </w:rPr>
      </w:pPr>
      <w:r w:rsidRPr="006C744A">
        <w:rPr>
          <w:rFonts w:asciiTheme="minorHAnsi" w:hAnsiTheme="minorHAnsi" w:cs="Times New Roman"/>
          <w:u w:val="single"/>
          <w:lang w:val="de-DE"/>
        </w:rPr>
        <w:t>Sachbearbeiter</w:t>
      </w:r>
      <w:r w:rsidR="006D3B95" w:rsidRPr="006C744A">
        <w:rPr>
          <w:rFonts w:asciiTheme="minorHAnsi" w:hAnsiTheme="minorHAnsi" w:cs="Times New Roman"/>
          <w:lang w:val="de-DE"/>
        </w:rPr>
        <w:t> </w:t>
      </w:r>
    </w:p>
    <w:p w14:paraId="60D00384" w14:textId="39D9D88A" w:rsidR="006D3B95" w:rsidRPr="006C744A" w:rsidRDefault="00C14378"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lang w:val="de-DE"/>
        </w:rPr>
      </w:pPr>
      <w:r w:rsidRPr="006C744A">
        <w:rPr>
          <w:rFonts w:asciiTheme="minorHAnsi" w:hAnsiTheme="minorHAnsi" w:cs="Times New Roman"/>
          <w:lang w:val="de-DE"/>
        </w:rPr>
        <w:t>Name:</w:t>
      </w:r>
      <w:r w:rsidR="006D3B95" w:rsidRPr="006C744A">
        <w:rPr>
          <w:rFonts w:asciiTheme="minorHAnsi" w:hAnsiTheme="minorHAnsi" w:cs="Times New Roman"/>
          <w:lang w:val="de-DE"/>
        </w:rPr>
        <w:t xml:space="preserve"> </w:t>
      </w:r>
      <w:r w:rsidRPr="006C744A">
        <w:rPr>
          <w:rFonts w:asciiTheme="minorHAnsi" w:hAnsiTheme="minorHAnsi" w:cs="Times New Roman"/>
          <w:lang w:val="de-DE"/>
        </w:rPr>
        <w:t>………………………………</w:t>
      </w:r>
      <w:proofErr w:type="gramStart"/>
      <w:r w:rsidRPr="006C744A">
        <w:rPr>
          <w:rFonts w:asciiTheme="minorHAnsi" w:hAnsiTheme="minorHAnsi" w:cs="Times New Roman"/>
          <w:lang w:val="de-DE"/>
        </w:rPr>
        <w:t>…….</w:t>
      </w:r>
      <w:proofErr w:type="gramEnd"/>
      <w:r w:rsidRPr="006C744A">
        <w:rPr>
          <w:rFonts w:asciiTheme="minorHAnsi" w:hAnsiTheme="minorHAnsi" w:cs="Times New Roman"/>
          <w:lang w:val="de-DE"/>
        </w:rPr>
        <w:t>Vorname:</w:t>
      </w:r>
      <w:r w:rsidR="007120C0">
        <w:rPr>
          <w:rFonts w:asciiTheme="minorHAnsi" w:hAnsiTheme="minorHAnsi" w:cs="Times New Roman"/>
          <w:lang w:val="de-DE"/>
        </w:rPr>
        <w:t xml:space="preserve"> </w:t>
      </w:r>
      <w:r w:rsidRPr="006C744A">
        <w:rPr>
          <w:rFonts w:asciiTheme="minorHAnsi" w:hAnsiTheme="minorHAnsi" w:cs="Times New Roman"/>
          <w:lang w:val="de-DE"/>
        </w:rPr>
        <w:t>……………………………</w:t>
      </w:r>
    </w:p>
    <w:p w14:paraId="2723C156" w14:textId="755501D8" w:rsidR="006D3B95" w:rsidRPr="006C744A" w:rsidRDefault="00C14378"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lang w:val="de-DE"/>
        </w:rPr>
      </w:pPr>
      <w:r w:rsidRPr="006C744A">
        <w:rPr>
          <w:rFonts w:asciiTheme="minorHAnsi" w:hAnsiTheme="minorHAnsi" w:cs="Times New Roman"/>
          <w:lang w:val="de-DE"/>
        </w:rPr>
        <w:t>Eigenschaft:</w:t>
      </w:r>
      <w:r w:rsidR="007120C0">
        <w:rPr>
          <w:rFonts w:asciiTheme="minorHAnsi" w:hAnsiTheme="minorHAnsi" w:cs="Times New Roman"/>
          <w:lang w:val="de-DE"/>
        </w:rPr>
        <w:t xml:space="preserve"> </w:t>
      </w:r>
      <w:r w:rsidRPr="006C744A">
        <w:rPr>
          <w:rFonts w:asciiTheme="minorHAnsi" w:hAnsiTheme="minorHAnsi" w:cs="Times New Roman"/>
          <w:lang w:val="de-DE"/>
        </w:rPr>
        <w:t>……………………………………………………………………………</w:t>
      </w:r>
    </w:p>
    <w:p w14:paraId="21BCC6AD" w14:textId="5333B3B8" w:rsidR="006D3B95" w:rsidRPr="006C744A" w:rsidRDefault="00C14378"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lang w:val="de-DE"/>
        </w:rPr>
      </w:pPr>
      <w:r w:rsidRPr="006C744A">
        <w:rPr>
          <w:rFonts w:asciiTheme="minorHAnsi" w:hAnsiTheme="minorHAnsi" w:cs="Times New Roman"/>
          <w:lang w:val="de-DE"/>
        </w:rPr>
        <w:t>Telefon:</w:t>
      </w:r>
      <w:r w:rsidR="007120C0">
        <w:rPr>
          <w:rFonts w:asciiTheme="minorHAnsi" w:hAnsiTheme="minorHAnsi" w:cs="Times New Roman"/>
          <w:lang w:val="de-DE"/>
        </w:rPr>
        <w:t xml:space="preserve"> </w:t>
      </w:r>
      <w:r w:rsidRPr="006C744A">
        <w:rPr>
          <w:rFonts w:asciiTheme="minorHAnsi" w:hAnsiTheme="minorHAnsi" w:cs="Times New Roman"/>
          <w:lang w:val="de-DE"/>
        </w:rPr>
        <w:t>………………………………Fax:</w:t>
      </w:r>
      <w:r w:rsidR="007120C0">
        <w:rPr>
          <w:rFonts w:asciiTheme="minorHAnsi" w:hAnsiTheme="minorHAnsi" w:cs="Times New Roman"/>
          <w:lang w:val="de-DE"/>
        </w:rPr>
        <w:t xml:space="preserve"> </w:t>
      </w:r>
      <w:r w:rsidRPr="006C744A">
        <w:rPr>
          <w:rFonts w:asciiTheme="minorHAnsi" w:hAnsiTheme="minorHAnsi" w:cs="Times New Roman"/>
          <w:lang w:val="de-DE"/>
        </w:rPr>
        <w:t>………………………………...</w:t>
      </w:r>
    </w:p>
    <w:p w14:paraId="621EAACB" w14:textId="01827868" w:rsidR="006D3B95" w:rsidRPr="006C744A" w:rsidRDefault="00C14378"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lang w:val="de-DE"/>
        </w:rPr>
      </w:pPr>
      <w:r w:rsidRPr="006C744A">
        <w:rPr>
          <w:rFonts w:asciiTheme="minorHAnsi" w:hAnsiTheme="minorHAnsi" w:cs="Times New Roman"/>
          <w:lang w:val="de-DE"/>
        </w:rPr>
        <w:t>E-Mail:</w:t>
      </w:r>
      <w:r w:rsidR="007120C0">
        <w:rPr>
          <w:rFonts w:asciiTheme="minorHAnsi" w:hAnsiTheme="minorHAnsi" w:cs="Times New Roman"/>
          <w:lang w:val="de-DE"/>
        </w:rPr>
        <w:t xml:space="preserve"> </w:t>
      </w:r>
      <w:r w:rsidRPr="006C744A">
        <w:rPr>
          <w:rFonts w:asciiTheme="minorHAnsi" w:hAnsiTheme="minorHAnsi" w:cs="Times New Roman"/>
          <w:lang w:val="de-DE"/>
        </w:rPr>
        <w:t>……………………………………………………………………</w:t>
      </w:r>
      <w:proofErr w:type="gramStart"/>
      <w:r w:rsidRPr="006C744A">
        <w:rPr>
          <w:rFonts w:asciiTheme="minorHAnsi" w:hAnsiTheme="minorHAnsi" w:cs="Times New Roman"/>
          <w:lang w:val="de-DE"/>
        </w:rPr>
        <w:t>…….</w:t>
      </w:r>
      <w:proofErr w:type="gramEnd"/>
      <w:r w:rsidRPr="006C744A">
        <w:rPr>
          <w:rFonts w:asciiTheme="minorHAnsi" w:hAnsiTheme="minorHAnsi" w:cs="Times New Roman"/>
          <w:lang w:val="de-DE"/>
        </w:rPr>
        <w:t>.</w:t>
      </w:r>
    </w:p>
    <w:p w14:paraId="4D8B26AE" w14:textId="77777777" w:rsidR="00AA0C53" w:rsidRPr="006C744A" w:rsidRDefault="00AA0C53" w:rsidP="00AA0C53">
      <w:pPr>
        <w:pBdr>
          <w:top w:val="single" w:sz="4" w:space="1" w:color="auto"/>
          <w:left w:val="single" w:sz="4" w:space="4" w:color="auto"/>
          <w:bottom w:val="single" w:sz="4" w:space="1" w:color="auto"/>
          <w:right w:val="single" w:sz="4" w:space="4" w:color="auto"/>
        </w:pBdr>
        <w:spacing w:before="80"/>
        <w:rPr>
          <w:rFonts w:asciiTheme="minorHAnsi" w:hAnsiTheme="minorHAnsi"/>
          <w:lang w:val="de-DE"/>
        </w:rPr>
      </w:pPr>
    </w:p>
    <w:p w14:paraId="6E57C17E" w14:textId="77777777" w:rsidR="006D3B95" w:rsidRPr="006C744A" w:rsidRDefault="006D3B95" w:rsidP="00AA0C53">
      <w:pPr>
        <w:spacing w:line="360" w:lineRule="auto"/>
        <w:rPr>
          <w:rFonts w:asciiTheme="minorHAnsi" w:hAnsiTheme="minorHAnsi"/>
          <w:b/>
          <w:lang w:val="de-DE"/>
        </w:rPr>
      </w:pPr>
    </w:p>
    <w:p w14:paraId="37A6E846" w14:textId="77777777" w:rsidR="00AA0C53" w:rsidRPr="006C744A" w:rsidRDefault="00AA0C53" w:rsidP="00AA0C53">
      <w:pPr>
        <w:spacing w:line="360" w:lineRule="auto"/>
        <w:rPr>
          <w:rFonts w:asciiTheme="minorHAnsi" w:hAnsiTheme="minorHAnsi"/>
          <w:b/>
          <w:lang w:val="de-DE"/>
        </w:rPr>
      </w:pPr>
    </w:p>
    <w:p w14:paraId="192995AE" w14:textId="77777777" w:rsidR="00AA0C53" w:rsidRPr="006C744A" w:rsidRDefault="00C14378" w:rsidP="00C14378">
      <w:pPr>
        <w:pBdr>
          <w:top w:val="single" w:sz="4" w:space="1" w:color="auto"/>
          <w:left w:val="single" w:sz="4" w:space="4" w:color="auto"/>
          <w:bottom w:val="single" w:sz="4" w:space="1" w:color="auto"/>
          <w:right w:val="single" w:sz="4" w:space="4" w:color="auto"/>
        </w:pBdr>
        <w:spacing w:line="360" w:lineRule="auto"/>
        <w:rPr>
          <w:rFonts w:asciiTheme="minorHAnsi" w:hAnsiTheme="minorHAnsi"/>
          <w:b/>
          <w:lang w:val="de-DE"/>
        </w:rPr>
      </w:pPr>
      <w:r w:rsidRPr="006C744A">
        <w:rPr>
          <w:rFonts w:asciiTheme="minorHAnsi" w:hAnsiTheme="minorHAnsi"/>
          <w:b/>
          <w:lang w:val="de-DE"/>
        </w:rPr>
        <w:lastRenderedPageBreak/>
        <w:t>Gemeindekollegium von …………………</w:t>
      </w:r>
      <w:proofErr w:type="gramStart"/>
      <w:r w:rsidRPr="006C744A">
        <w:rPr>
          <w:rFonts w:asciiTheme="minorHAnsi" w:hAnsiTheme="minorHAnsi"/>
          <w:b/>
          <w:lang w:val="de-DE"/>
        </w:rPr>
        <w:t>…….</w:t>
      </w:r>
      <w:proofErr w:type="gramEnd"/>
      <w:r w:rsidRPr="006C744A">
        <w:rPr>
          <w:rFonts w:asciiTheme="minorHAnsi" w:hAnsiTheme="minorHAnsi"/>
          <w:b/>
          <w:lang w:val="de-DE"/>
        </w:rPr>
        <w:t>.</w:t>
      </w:r>
    </w:p>
    <w:p w14:paraId="6B5FFC4A" w14:textId="251EFE4B" w:rsidR="006D3B95" w:rsidRPr="006C744A" w:rsidRDefault="00C14378" w:rsidP="00C14378">
      <w:pPr>
        <w:pBdr>
          <w:top w:val="single" w:sz="4" w:space="1" w:color="auto"/>
          <w:left w:val="single" w:sz="4" w:space="4" w:color="auto"/>
          <w:bottom w:val="single" w:sz="4" w:space="1" w:color="auto"/>
          <w:right w:val="single" w:sz="4" w:space="4" w:color="auto"/>
        </w:pBdr>
        <w:spacing w:line="360" w:lineRule="auto"/>
        <w:rPr>
          <w:rFonts w:asciiTheme="minorHAnsi" w:hAnsiTheme="minorHAnsi"/>
          <w:b/>
          <w:lang w:val="de-DE"/>
        </w:rPr>
      </w:pPr>
      <w:r w:rsidRPr="006C744A">
        <w:rPr>
          <w:rFonts w:asciiTheme="minorHAnsi" w:hAnsiTheme="minorHAnsi"/>
          <w:lang w:val="de-DE"/>
        </w:rPr>
        <w:t>(1)</w:t>
      </w:r>
      <w:r w:rsidRPr="006C744A">
        <w:rPr>
          <w:rFonts w:asciiTheme="minorHAnsi" w:hAnsiTheme="minorHAnsi"/>
          <w:b/>
          <w:lang w:val="de-DE"/>
        </w:rPr>
        <w:t xml:space="preserve"> Antragsteller der Genehmigung oder Bescheinigung </w:t>
      </w:r>
      <w:r w:rsidRPr="006C744A">
        <w:rPr>
          <w:rFonts w:asciiTheme="minorHAnsi" w:hAnsiTheme="minorHAnsi"/>
          <w:lang w:val="de-DE"/>
        </w:rPr>
        <w:t>(Art. D.IV</w:t>
      </w:r>
      <w:r w:rsidR="007120C0">
        <w:rPr>
          <w:rFonts w:asciiTheme="minorHAnsi" w:hAnsiTheme="minorHAnsi"/>
          <w:lang w:val="de-DE"/>
        </w:rPr>
        <w:t>.</w:t>
      </w:r>
      <w:r w:rsidRPr="006C744A">
        <w:rPr>
          <w:rFonts w:asciiTheme="minorHAnsi" w:hAnsiTheme="minorHAnsi"/>
          <w:lang w:val="de-DE"/>
        </w:rPr>
        <w:t xml:space="preserve">63 GRE) – </w:t>
      </w:r>
      <w:r w:rsidRPr="006C744A">
        <w:rPr>
          <w:rFonts w:asciiTheme="minorHAnsi" w:hAnsiTheme="minorHAnsi"/>
          <w:b/>
          <w:lang w:val="de-DE"/>
        </w:rPr>
        <w:t xml:space="preserve">Beschwerde gegen einen Beschluss </w:t>
      </w:r>
      <w:r w:rsidR="005F7380">
        <w:rPr>
          <w:rFonts w:asciiTheme="minorHAnsi" w:hAnsiTheme="minorHAnsi"/>
          <w:b/>
          <w:lang w:val="de-DE"/>
        </w:rPr>
        <w:t>der Regierung</w:t>
      </w:r>
      <w:r w:rsidR="00CB131E">
        <w:rPr>
          <w:rFonts w:asciiTheme="minorHAnsi" w:hAnsiTheme="minorHAnsi"/>
          <w:b/>
          <w:lang w:val="de-DE"/>
        </w:rPr>
        <w:t xml:space="preserve"> der Deutschsprachigen Gemeinschaft</w:t>
      </w:r>
    </w:p>
    <w:p w14:paraId="5C5E990B" w14:textId="77777777" w:rsidR="006D3B95" w:rsidRPr="006C744A" w:rsidRDefault="00C14378" w:rsidP="00C14378">
      <w:pPr>
        <w:pBdr>
          <w:top w:val="single" w:sz="4" w:space="1" w:color="auto"/>
          <w:left w:val="single" w:sz="4" w:space="4" w:color="auto"/>
          <w:bottom w:val="single" w:sz="4" w:space="1" w:color="auto"/>
          <w:right w:val="single" w:sz="4" w:space="4" w:color="auto"/>
        </w:pBdr>
        <w:spacing w:before="80"/>
        <w:rPr>
          <w:rFonts w:asciiTheme="minorHAnsi" w:hAnsiTheme="minorHAnsi"/>
          <w:lang w:val="de-DE"/>
        </w:rPr>
      </w:pPr>
      <w:r w:rsidRPr="006C744A">
        <w:rPr>
          <w:rFonts w:asciiTheme="minorHAnsi" w:hAnsiTheme="minorHAnsi"/>
          <w:u w:val="single"/>
          <w:lang w:val="de-DE"/>
        </w:rPr>
        <w:t>Anschrift</w:t>
      </w:r>
      <w:r w:rsidR="006D3B95" w:rsidRPr="006C744A">
        <w:rPr>
          <w:rFonts w:asciiTheme="minorHAnsi" w:hAnsiTheme="minorHAnsi"/>
          <w:u w:val="single"/>
          <w:lang w:val="de-DE"/>
        </w:rPr>
        <w:t xml:space="preserve">  </w:t>
      </w:r>
      <w:r w:rsidR="006D3B95" w:rsidRPr="006C744A">
        <w:rPr>
          <w:rFonts w:asciiTheme="minorHAnsi" w:hAnsiTheme="minorHAnsi"/>
          <w:b/>
          <w:color w:val="FF0000"/>
          <w:lang w:val="de-DE"/>
        </w:rPr>
        <w:t xml:space="preserve"> </w:t>
      </w:r>
    </w:p>
    <w:p w14:paraId="34222612" w14:textId="77777777" w:rsidR="006D3B95" w:rsidRPr="006C744A" w:rsidRDefault="00C14378" w:rsidP="006D3B95">
      <w:pPr>
        <w:pBdr>
          <w:top w:val="single" w:sz="4" w:space="1" w:color="auto"/>
          <w:left w:val="single" w:sz="4" w:space="4" w:color="auto"/>
          <w:bottom w:val="single" w:sz="4" w:space="1" w:color="auto"/>
          <w:right w:val="single" w:sz="4" w:space="4" w:color="auto"/>
        </w:pBdr>
        <w:spacing w:before="80"/>
        <w:rPr>
          <w:rFonts w:asciiTheme="minorHAnsi" w:hAnsiTheme="minorHAnsi"/>
          <w:lang w:val="de-DE"/>
        </w:rPr>
      </w:pPr>
      <w:proofErr w:type="gramStart"/>
      <w:r w:rsidRPr="006C744A">
        <w:rPr>
          <w:rFonts w:asciiTheme="minorHAnsi" w:hAnsiTheme="minorHAnsi"/>
          <w:lang w:val="de-DE"/>
        </w:rPr>
        <w:t>Straße:…</w:t>
      </w:r>
      <w:proofErr w:type="gramEnd"/>
      <w:r w:rsidRPr="006C744A">
        <w:rPr>
          <w:rFonts w:asciiTheme="minorHAnsi" w:hAnsiTheme="minorHAnsi"/>
          <w:lang w:val="de-DE"/>
        </w:rPr>
        <w:t xml:space="preserve">…………………………………………Nr. ….. </w:t>
      </w:r>
      <w:proofErr w:type="spellStart"/>
      <w:r w:rsidRPr="006C744A">
        <w:rPr>
          <w:rFonts w:asciiTheme="minorHAnsi" w:hAnsiTheme="minorHAnsi"/>
          <w:lang w:val="de-DE"/>
        </w:rPr>
        <w:t>Bfk</w:t>
      </w:r>
      <w:proofErr w:type="spellEnd"/>
      <w:r w:rsidRPr="006C744A">
        <w:rPr>
          <w:rFonts w:asciiTheme="minorHAnsi" w:hAnsiTheme="minorHAnsi"/>
          <w:lang w:val="de-DE"/>
        </w:rPr>
        <w:t>……………</w:t>
      </w:r>
    </w:p>
    <w:p w14:paraId="1D1B49AC" w14:textId="77777777" w:rsidR="006D3B95" w:rsidRPr="006C744A" w:rsidRDefault="00C14378" w:rsidP="006D3B95">
      <w:pPr>
        <w:pBdr>
          <w:top w:val="single" w:sz="4" w:space="1" w:color="auto"/>
          <w:left w:val="single" w:sz="4" w:space="4" w:color="auto"/>
          <w:bottom w:val="single" w:sz="4" w:space="1" w:color="auto"/>
          <w:right w:val="single" w:sz="4" w:space="4" w:color="auto"/>
        </w:pBdr>
        <w:spacing w:before="80"/>
        <w:rPr>
          <w:rFonts w:asciiTheme="minorHAnsi" w:hAnsiTheme="minorHAnsi"/>
          <w:lang w:val="de-DE"/>
        </w:rPr>
      </w:pPr>
      <w:r w:rsidRPr="006C744A">
        <w:rPr>
          <w:rFonts w:asciiTheme="minorHAnsi" w:hAnsiTheme="minorHAnsi"/>
          <w:lang w:val="de-DE"/>
        </w:rPr>
        <w:t>Postleitzahl: …………</w:t>
      </w:r>
      <w:r w:rsidR="006D3B95" w:rsidRPr="006C744A">
        <w:rPr>
          <w:rFonts w:asciiTheme="minorHAnsi" w:hAnsiTheme="minorHAnsi"/>
          <w:lang w:val="de-DE"/>
        </w:rPr>
        <w:t xml:space="preserve"> </w:t>
      </w:r>
      <w:proofErr w:type="gramStart"/>
      <w:r w:rsidRPr="006C744A">
        <w:rPr>
          <w:rFonts w:asciiTheme="minorHAnsi" w:hAnsiTheme="minorHAnsi"/>
          <w:lang w:val="de-DE"/>
        </w:rPr>
        <w:t>Gemeinde:…</w:t>
      </w:r>
      <w:proofErr w:type="gramEnd"/>
      <w:r w:rsidRPr="006C744A">
        <w:rPr>
          <w:rFonts w:asciiTheme="minorHAnsi" w:hAnsiTheme="minorHAnsi"/>
          <w:lang w:val="de-DE"/>
        </w:rPr>
        <w:t>………………………………………</w:t>
      </w:r>
    </w:p>
    <w:p w14:paraId="3AE609C0" w14:textId="77777777" w:rsidR="006D3B95" w:rsidRPr="006C744A" w:rsidRDefault="00C14378" w:rsidP="006D3B95">
      <w:pPr>
        <w:pBdr>
          <w:top w:val="single" w:sz="4" w:space="1" w:color="auto"/>
          <w:left w:val="single" w:sz="4" w:space="4" w:color="auto"/>
          <w:bottom w:val="single" w:sz="4" w:space="1" w:color="auto"/>
          <w:right w:val="single" w:sz="4" w:space="4" w:color="auto"/>
        </w:pBdr>
        <w:spacing w:before="80"/>
        <w:rPr>
          <w:rFonts w:asciiTheme="minorHAnsi" w:hAnsiTheme="minorHAnsi"/>
          <w:lang w:val="de-DE"/>
        </w:rPr>
      </w:pPr>
      <w:proofErr w:type="gramStart"/>
      <w:r w:rsidRPr="006C744A">
        <w:rPr>
          <w:rFonts w:asciiTheme="minorHAnsi" w:hAnsiTheme="minorHAnsi"/>
          <w:lang w:val="de-DE"/>
        </w:rPr>
        <w:t>Telefon:…</w:t>
      </w:r>
      <w:proofErr w:type="gramEnd"/>
      <w:r w:rsidRPr="006C744A">
        <w:rPr>
          <w:rFonts w:asciiTheme="minorHAnsi" w:hAnsiTheme="minorHAnsi"/>
          <w:lang w:val="de-DE"/>
        </w:rPr>
        <w:t>……………………………Fax:………………………………...</w:t>
      </w:r>
    </w:p>
    <w:p w14:paraId="2610E26B" w14:textId="77777777" w:rsidR="006D3B95" w:rsidRPr="006C744A" w:rsidRDefault="00C14378" w:rsidP="006D3B95">
      <w:pPr>
        <w:pBdr>
          <w:top w:val="single" w:sz="4" w:space="1" w:color="auto"/>
          <w:left w:val="single" w:sz="4" w:space="4" w:color="auto"/>
          <w:bottom w:val="single" w:sz="4" w:space="1" w:color="auto"/>
          <w:right w:val="single" w:sz="4" w:space="4" w:color="auto"/>
        </w:pBdr>
        <w:spacing w:before="80"/>
        <w:jc w:val="both"/>
        <w:rPr>
          <w:rFonts w:asciiTheme="minorHAnsi" w:hAnsiTheme="minorHAnsi"/>
          <w:lang w:val="de-DE"/>
        </w:rPr>
      </w:pPr>
      <w:proofErr w:type="gramStart"/>
      <w:r w:rsidRPr="006C744A">
        <w:rPr>
          <w:rFonts w:asciiTheme="minorHAnsi" w:hAnsiTheme="minorHAnsi"/>
          <w:lang w:val="de-DE"/>
        </w:rPr>
        <w:t>E-Mail:…</w:t>
      </w:r>
      <w:proofErr w:type="gramEnd"/>
      <w:r w:rsidRPr="006C744A">
        <w:rPr>
          <w:rFonts w:asciiTheme="minorHAnsi" w:hAnsiTheme="minorHAnsi"/>
          <w:lang w:val="de-DE"/>
        </w:rPr>
        <w:t>………………………………………………………………………..</w:t>
      </w:r>
      <w:r w:rsidR="006D3B95" w:rsidRPr="006C744A">
        <w:rPr>
          <w:rFonts w:asciiTheme="minorHAnsi" w:hAnsiTheme="minorHAnsi"/>
          <w:lang w:val="de-DE"/>
        </w:rPr>
        <w:t xml:space="preserve"> </w:t>
      </w:r>
    </w:p>
    <w:p w14:paraId="70CAEA46" w14:textId="77777777" w:rsidR="006D3B95" w:rsidRPr="006C744A" w:rsidRDefault="00C14378"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lang w:val="de-DE"/>
        </w:rPr>
      </w:pPr>
      <w:r w:rsidRPr="006C744A">
        <w:rPr>
          <w:rFonts w:asciiTheme="minorHAnsi" w:hAnsiTheme="minorHAnsi" w:cs="Times New Roman"/>
          <w:u w:val="single"/>
          <w:lang w:val="de-DE"/>
        </w:rPr>
        <w:t>Sachbearbeiter</w:t>
      </w:r>
      <w:r w:rsidR="006D3B95" w:rsidRPr="006C744A">
        <w:rPr>
          <w:rFonts w:asciiTheme="minorHAnsi" w:hAnsiTheme="minorHAnsi" w:cs="Times New Roman"/>
          <w:lang w:val="de-DE"/>
        </w:rPr>
        <w:t> </w:t>
      </w:r>
    </w:p>
    <w:p w14:paraId="338A839B" w14:textId="77777777" w:rsidR="006D3B95" w:rsidRPr="006C744A" w:rsidRDefault="00C14378"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lang w:val="de-DE"/>
        </w:rPr>
      </w:pPr>
      <w:r w:rsidRPr="006C744A">
        <w:rPr>
          <w:rFonts w:asciiTheme="minorHAnsi" w:hAnsiTheme="minorHAnsi" w:cs="Times New Roman"/>
          <w:lang w:val="de-DE"/>
        </w:rPr>
        <w:t>Name:</w:t>
      </w:r>
      <w:r w:rsidR="006D3B95" w:rsidRPr="006C744A">
        <w:rPr>
          <w:rFonts w:asciiTheme="minorHAnsi" w:hAnsiTheme="minorHAnsi" w:cs="Times New Roman"/>
          <w:lang w:val="de-DE"/>
        </w:rPr>
        <w:t xml:space="preserve"> </w:t>
      </w:r>
      <w:r w:rsidRPr="006C744A">
        <w:rPr>
          <w:rFonts w:asciiTheme="minorHAnsi" w:hAnsiTheme="minorHAnsi" w:cs="Times New Roman"/>
          <w:lang w:val="de-DE"/>
        </w:rPr>
        <w:t>………………………………</w:t>
      </w:r>
      <w:proofErr w:type="gramStart"/>
      <w:r w:rsidRPr="006C744A">
        <w:rPr>
          <w:rFonts w:asciiTheme="minorHAnsi" w:hAnsiTheme="minorHAnsi" w:cs="Times New Roman"/>
          <w:lang w:val="de-DE"/>
        </w:rPr>
        <w:t>…….</w:t>
      </w:r>
      <w:proofErr w:type="gramEnd"/>
      <w:r w:rsidRPr="006C744A">
        <w:rPr>
          <w:rFonts w:asciiTheme="minorHAnsi" w:hAnsiTheme="minorHAnsi" w:cs="Times New Roman"/>
          <w:lang w:val="de-DE"/>
        </w:rPr>
        <w:t>Vorname:……………………………</w:t>
      </w:r>
    </w:p>
    <w:p w14:paraId="63E794AB" w14:textId="77777777" w:rsidR="006D3B95" w:rsidRPr="006C744A" w:rsidRDefault="00C14378"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lang w:val="de-DE"/>
        </w:rPr>
      </w:pPr>
      <w:proofErr w:type="gramStart"/>
      <w:r w:rsidRPr="006C744A">
        <w:rPr>
          <w:rFonts w:asciiTheme="minorHAnsi" w:hAnsiTheme="minorHAnsi" w:cs="Times New Roman"/>
          <w:lang w:val="de-DE"/>
        </w:rPr>
        <w:t>Eigenschaft:…</w:t>
      </w:r>
      <w:proofErr w:type="gramEnd"/>
      <w:r w:rsidRPr="006C744A">
        <w:rPr>
          <w:rFonts w:asciiTheme="minorHAnsi" w:hAnsiTheme="minorHAnsi" w:cs="Times New Roman"/>
          <w:lang w:val="de-DE"/>
        </w:rPr>
        <w:t>…………………………………………………………………………</w:t>
      </w:r>
    </w:p>
    <w:p w14:paraId="463F4946" w14:textId="77777777" w:rsidR="006D3B95" w:rsidRPr="006C744A" w:rsidRDefault="00C14378"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lang w:val="de-DE"/>
        </w:rPr>
      </w:pPr>
      <w:proofErr w:type="gramStart"/>
      <w:r w:rsidRPr="006C744A">
        <w:rPr>
          <w:rFonts w:asciiTheme="minorHAnsi" w:hAnsiTheme="minorHAnsi" w:cs="Times New Roman"/>
          <w:lang w:val="de-DE"/>
        </w:rPr>
        <w:t>Telefon:…</w:t>
      </w:r>
      <w:proofErr w:type="gramEnd"/>
      <w:r w:rsidRPr="006C744A">
        <w:rPr>
          <w:rFonts w:asciiTheme="minorHAnsi" w:hAnsiTheme="minorHAnsi" w:cs="Times New Roman"/>
          <w:lang w:val="de-DE"/>
        </w:rPr>
        <w:t>……………………………Fax:………………………………...</w:t>
      </w:r>
    </w:p>
    <w:p w14:paraId="04EAE484" w14:textId="77777777" w:rsidR="006D3B95" w:rsidRPr="006C744A" w:rsidRDefault="00C14378" w:rsidP="006D3B95">
      <w:pPr>
        <w:pBdr>
          <w:top w:val="single" w:sz="4" w:space="1" w:color="auto"/>
          <w:left w:val="single" w:sz="4" w:space="4" w:color="auto"/>
          <w:bottom w:val="single" w:sz="4" w:space="1" w:color="auto"/>
          <w:right w:val="single" w:sz="4" w:space="4" w:color="auto"/>
        </w:pBdr>
        <w:spacing w:before="80"/>
        <w:rPr>
          <w:rFonts w:asciiTheme="minorHAnsi" w:hAnsiTheme="minorHAnsi"/>
          <w:lang w:val="de-DE"/>
        </w:rPr>
      </w:pPr>
      <w:proofErr w:type="gramStart"/>
      <w:r w:rsidRPr="006C744A">
        <w:rPr>
          <w:rFonts w:asciiTheme="minorHAnsi" w:hAnsiTheme="minorHAnsi" w:cs="Times New Roman"/>
          <w:lang w:val="de-DE"/>
        </w:rPr>
        <w:t>E-Mail:…</w:t>
      </w:r>
      <w:proofErr w:type="gramEnd"/>
      <w:r w:rsidRPr="006C744A">
        <w:rPr>
          <w:rFonts w:asciiTheme="minorHAnsi" w:hAnsiTheme="minorHAnsi" w:cs="Times New Roman"/>
          <w:lang w:val="de-DE"/>
        </w:rPr>
        <w:t>………………………………………………………………………..</w:t>
      </w:r>
      <w:r w:rsidR="006D3B95" w:rsidRPr="006C744A">
        <w:rPr>
          <w:rFonts w:asciiTheme="minorHAnsi" w:hAnsiTheme="minorHAnsi"/>
          <w:lang w:val="de-DE"/>
        </w:rPr>
        <w:t xml:space="preserve"> </w:t>
      </w:r>
    </w:p>
    <w:p w14:paraId="424D4683" w14:textId="77777777" w:rsidR="006D3B95" w:rsidRPr="006C744A" w:rsidRDefault="006D3B95" w:rsidP="006D3B95">
      <w:pPr>
        <w:jc w:val="both"/>
        <w:rPr>
          <w:rFonts w:asciiTheme="minorHAnsi" w:eastAsia="Times New Roman" w:hAnsiTheme="minorHAnsi" w:cs="Times New Roman"/>
          <w:lang w:val="de-DE" w:eastAsia="fr-FR"/>
        </w:rPr>
      </w:pPr>
    </w:p>
    <w:p w14:paraId="2996F006" w14:textId="77777777" w:rsidR="00DE2576" w:rsidRPr="006C744A" w:rsidRDefault="00DE2576" w:rsidP="00DE2576">
      <w:pPr>
        <w:autoSpaceDE w:val="0"/>
        <w:autoSpaceDN w:val="0"/>
        <w:adjustRightInd w:val="0"/>
        <w:rPr>
          <w:rFonts w:asciiTheme="minorHAnsi" w:hAnsiTheme="minorHAnsi" w:cs="ArialMT"/>
          <w:color w:val="000000"/>
          <w:lang w:val="de-DE"/>
        </w:rPr>
      </w:pPr>
    </w:p>
    <w:p w14:paraId="1E82E741" w14:textId="77777777" w:rsidR="00DE2576" w:rsidRPr="006C744A" w:rsidRDefault="00C14378" w:rsidP="00DE2576">
      <w:pPr>
        <w:autoSpaceDE w:val="0"/>
        <w:autoSpaceDN w:val="0"/>
        <w:adjustRightInd w:val="0"/>
        <w:rPr>
          <w:rFonts w:asciiTheme="minorHAnsi" w:eastAsia="Times New Roman" w:hAnsiTheme="minorHAnsi" w:cs="Times New Roman"/>
          <w:b/>
          <w:sz w:val="36"/>
          <w:szCs w:val="36"/>
          <w:lang w:val="de-DE" w:eastAsia="fr-FR"/>
        </w:rPr>
      </w:pPr>
      <w:r w:rsidRPr="006C744A">
        <w:rPr>
          <w:rFonts w:asciiTheme="minorHAnsi" w:eastAsia="Times New Roman" w:hAnsiTheme="minorHAnsi" w:cs="Times New Roman"/>
          <w:b/>
          <w:sz w:val="36"/>
          <w:szCs w:val="36"/>
          <w:lang w:val="de-DE" w:eastAsia="fr-FR"/>
        </w:rPr>
        <w:t>Zusätzliche Auskünfte:</w:t>
      </w:r>
    </w:p>
    <w:p w14:paraId="1EEE709F" w14:textId="77777777" w:rsidR="00DE2576" w:rsidRPr="006C744A" w:rsidRDefault="00DE2576" w:rsidP="00DE2576">
      <w:pPr>
        <w:autoSpaceDE w:val="0"/>
        <w:autoSpaceDN w:val="0"/>
        <w:adjustRightInd w:val="0"/>
        <w:rPr>
          <w:rFonts w:asciiTheme="minorHAnsi" w:hAnsiTheme="minorHAnsi" w:cs="ArialMT"/>
          <w:color w:val="000000"/>
          <w:lang w:val="de-DE"/>
        </w:rPr>
      </w:pPr>
    </w:p>
    <w:p w14:paraId="3C634C98" w14:textId="77777777" w:rsidR="00DE2576" w:rsidRPr="006C744A" w:rsidRDefault="00C14378" w:rsidP="00DE2576">
      <w:pPr>
        <w:autoSpaceDE w:val="0"/>
        <w:autoSpaceDN w:val="0"/>
        <w:adjustRightInd w:val="0"/>
        <w:rPr>
          <w:rFonts w:asciiTheme="minorHAnsi" w:hAnsiTheme="minorHAnsi" w:cs="ArialMT"/>
          <w:i/>
          <w:color w:val="000000"/>
          <w:lang w:val="de-DE"/>
        </w:rPr>
      </w:pPr>
      <w:r w:rsidRPr="006C744A">
        <w:rPr>
          <w:rFonts w:asciiTheme="minorHAnsi" w:hAnsiTheme="minorHAnsi" w:cs="ArialMT"/>
          <w:i/>
          <w:color w:val="000000"/>
          <w:lang w:val="de-DE"/>
        </w:rPr>
        <w:t>Werden Sie von einem Rechtsanwalt oder einer anderen Person vertreten?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3"/>
        <w:gridCol w:w="219"/>
      </w:tblGrid>
      <w:tr w:rsidR="0007294B" w:rsidRPr="006C744A" w14:paraId="77BDB6A9" w14:textId="77777777" w:rsidTr="00C14378">
        <w:trPr>
          <w:trHeight w:val="407"/>
        </w:trPr>
        <w:tc>
          <w:tcPr>
            <w:tcW w:w="3070" w:type="dxa"/>
          </w:tcPr>
          <w:p w14:paraId="487E2BF9" w14:textId="77777777" w:rsidR="00DE2576" w:rsidRPr="006C744A" w:rsidRDefault="00A95592" w:rsidP="005833FA">
            <w:pPr>
              <w:autoSpaceDE w:val="0"/>
              <w:autoSpaceDN w:val="0"/>
              <w:adjustRightInd w:val="0"/>
              <w:rPr>
                <w:rFonts w:asciiTheme="minorHAnsi" w:hAnsiTheme="minorHAnsi" w:cs="ArialMT"/>
                <w:color w:val="000000"/>
                <w:lang w:val="de-DE"/>
              </w:rPr>
            </w:pPr>
            <w:r w:rsidRPr="006C744A">
              <w:rPr>
                <w:rFonts w:asciiTheme="minorHAnsi" w:hAnsiTheme="minorHAnsi" w:cs="ArialMT"/>
                <w:color w:val="000000"/>
                <w:lang w:val="de-DE"/>
              </w:rPr>
              <w:fldChar w:fldCharType="begin">
                <w:ffData>
                  <w:name w:val="CaseACocher6"/>
                  <w:enabled/>
                  <w:calcOnExit w:val="0"/>
                  <w:checkBox>
                    <w:sizeAuto/>
                    <w:default w:val="0"/>
                  </w:checkBox>
                </w:ffData>
              </w:fldChar>
            </w:r>
            <w:r w:rsidR="00DE2576" w:rsidRPr="006C744A">
              <w:rPr>
                <w:rFonts w:asciiTheme="minorHAnsi" w:hAnsiTheme="minorHAnsi" w:cs="ArialMT"/>
                <w:color w:val="000000"/>
                <w:lang w:val="de-DE"/>
              </w:rPr>
              <w:instrText xml:space="preserve"> FORMCHECKBOX </w:instrText>
            </w:r>
            <w:r w:rsidR="00A42AF0">
              <w:rPr>
                <w:rFonts w:asciiTheme="minorHAnsi" w:hAnsiTheme="minorHAnsi" w:cs="ArialMT"/>
                <w:color w:val="000000"/>
                <w:lang w:val="de-DE"/>
              </w:rPr>
            </w:r>
            <w:r w:rsidR="00A42AF0">
              <w:rPr>
                <w:rFonts w:asciiTheme="minorHAnsi" w:hAnsiTheme="minorHAnsi" w:cs="ArialMT"/>
                <w:color w:val="000000"/>
                <w:lang w:val="de-DE"/>
              </w:rPr>
              <w:fldChar w:fldCharType="separate"/>
            </w:r>
            <w:r w:rsidRPr="006C744A">
              <w:rPr>
                <w:rFonts w:asciiTheme="minorHAnsi" w:hAnsiTheme="minorHAnsi" w:cs="ArialMT"/>
                <w:color w:val="000000"/>
                <w:lang w:val="de-DE"/>
              </w:rPr>
              <w:fldChar w:fldCharType="end"/>
            </w:r>
            <w:r w:rsidR="00DE2576" w:rsidRPr="006C744A">
              <w:rPr>
                <w:rFonts w:asciiTheme="minorHAnsi" w:hAnsiTheme="minorHAnsi" w:cs="ArialMT"/>
                <w:color w:val="000000"/>
                <w:lang w:val="de-DE"/>
              </w:rPr>
              <w:t xml:space="preserve"> </w:t>
            </w:r>
            <w:r w:rsidR="00C14378" w:rsidRPr="006C744A">
              <w:rPr>
                <w:rFonts w:asciiTheme="minorHAnsi" w:hAnsiTheme="minorHAnsi" w:cs="ArialMT"/>
                <w:color w:val="000000"/>
                <w:lang w:val="de-DE"/>
              </w:rPr>
              <w:t>Ja</w:t>
            </w:r>
          </w:p>
          <w:p w14:paraId="2B69D79C" w14:textId="77777777" w:rsidR="00DE2576" w:rsidRPr="006C744A" w:rsidRDefault="00C14378" w:rsidP="00B53DD9">
            <w:pPr>
              <w:autoSpaceDE w:val="0"/>
              <w:autoSpaceDN w:val="0"/>
              <w:adjustRightInd w:val="0"/>
              <w:rPr>
                <w:rFonts w:asciiTheme="minorHAnsi" w:hAnsiTheme="minorHAnsi" w:cs="ArialMT"/>
                <w:color w:val="000000"/>
                <w:lang w:val="de-DE"/>
              </w:rPr>
            </w:pPr>
            <w:r w:rsidRPr="006C744A">
              <w:rPr>
                <w:rFonts w:asciiTheme="minorHAnsi" w:hAnsiTheme="minorHAnsi" w:cs="ArialMT"/>
                <w:color w:val="000000"/>
                <w:lang w:val="de-DE"/>
              </w:rPr>
              <w:t>Herr / Frau</w:t>
            </w:r>
          </w:p>
        </w:tc>
        <w:tc>
          <w:tcPr>
            <w:tcW w:w="2850" w:type="dxa"/>
          </w:tcPr>
          <w:p w14:paraId="16814195" w14:textId="77777777" w:rsidR="00DE2576" w:rsidRPr="006C744A" w:rsidRDefault="00DE2576" w:rsidP="005833FA">
            <w:pPr>
              <w:autoSpaceDE w:val="0"/>
              <w:autoSpaceDN w:val="0"/>
              <w:adjustRightInd w:val="0"/>
              <w:rPr>
                <w:rFonts w:asciiTheme="minorHAnsi" w:hAnsiTheme="minorHAnsi" w:cs="ArialMT"/>
                <w:color w:val="000000"/>
                <w:lang w:val="de-DE"/>
              </w:rPr>
            </w:pPr>
          </w:p>
        </w:tc>
      </w:tr>
      <w:tr w:rsidR="0007294B" w:rsidRPr="006C744A" w14:paraId="6015EB5D" w14:textId="77777777" w:rsidTr="00C14378">
        <w:tc>
          <w:tcPr>
            <w:tcW w:w="3070" w:type="dxa"/>
          </w:tcPr>
          <w:p w14:paraId="441560D0" w14:textId="77777777" w:rsidR="00DE2576" w:rsidRPr="006C744A" w:rsidRDefault="00C14378" w:rsidP="00B53DD9">
            <w:pPr>
              <w:autoSpaceDE w:val="0"/>
              <w:autoSpaceDN w:val="0"/>
              <w:adjustRightInd w:val="0"/>
              <w:rPr>
                <w:rFonts w:asciiTheme="minorHAnsi" w:hAnsiTheme="minorHAnsi" w:cs="ArialMT"/>
                <w:color w:val="000000"/>
                <w:lang w:val="de-DE"/>
              </w:rPr>
            </w:pPr>
            <w:proofErr w:type="gramStart"/>
            <w:r w:rsidRPr="006C744A">
              <w:rPr>
                <w:rFonts w:asciiTheme="minorHAnsi" w:hAnsiTheme="minorHAnsi" w:cs="ArialMT"/>
                <w:color w:val="000000"/>
                <w:lang w:val="de-DE"/>
              </w:rPr>
              <w:t>Name:…</w:t>
            </w:r>
            <w:proofErr w:type="gramEnd"/>
            <w:r w:rsidRPr="006C744A">
              <w:rPr>
                <w:rFonts w:asciiTheme="minorHAnsi" w:hAnsiTheme="minorHAnsi" w:cs="ArialMT"/>
                <w:color w:val="000000"/>
                <w:lang w:val="de-DE"/>
              </w:rPr>
              <w:t>…………………Vorname:…………</w:t>
            </w:r>
          </w:p>
        </w:tc>
        <w:tc>
          <w:tcPr>
            <w:tcW w:w="2850" w:type="dxa"/>
          </w:tcPr>
          <w:p w14:paraId="032FE94D" w14:textId="77777777" w:rsidR="00DE2576" w:rsidRPr="006C744A" w:rsidRDefault="00DE2576" w:rsidP="005833FA">
            <w:pPr>
              <w:autoSpaceDE w:val="0"/>
              <w:autoSpaceDN w:val="0"/>
              <w:adjustRightInd w:val="0"/>
              <w:jc w:val="center"/>
              <w:rPr>
                <w:rFonts w:asciiTheme="minorHAnsi" w:hAnsiTheme="minorHAnsi" w:cs="ArialMT"/>
                <w:color w:val="000000"/>
                <w:lang w:val="de-DE"/>
              </w:rPr>
            </w:pPr>
          </w:p>
        </w:tc>
      </w:tr>
      <w:tr w:rsidR="0007294B" w:rsidRPr="006C744A" w14:paraId="03638CEF" w14:textId="77777777" w:rsidTr="00C14378">
        <w:tc>
          <w:tcPr>
            <w:tcW w:w="3070" w:type="dxa"/>
          </w:tcPr>
          <w:p w14:paraId="43F33810" w14:textId="77777777" w:rsidR="00DE2576" w:rsidRPr="006C744A" w:rsidRDefault="00C14378" w:rsidP="005833FA">
            <w:pPr>
              <w:autoSpaceDE w:val="0"/>
              <w:autoSpaceDN w:val="0"/>
              <w:adjustRightInd w:val="0"/>
              <w:rPr>
                <w:rFonts w:asciiTheme="minorHAnsi" w:hAnsiTheme="minorHAnsi" w:cs="ArialMT"/>
                <w:color w:val="000000"/>
                <w:lang w:val="de-DE"/>
              </w:rPr>
            </w:pPr>
            <w:r w:rsidRPr="006C744A">
              <w:rPr>
                <w:rFonts w:asciiTheme="minorHAnsi" w:hAnsiTheme="minorHAnsi" w:cs="ArialMT"/>
                <w:color w:val="000000"/>
                <w:lang w:val="de-DE"/>
              </w:rPr>
              <w:t>Eigenschaft……………………………………….</w:t>
            </w:r>
          </w:p>
          <w:p w14:paraId="64BA9028" w14:textId="77777777" w:rsidR="00DE2576" w:rsidRPr="006C744A" w:rsidRDefault="00C14378" w:rsidP="00B53DD9">
            <w:pPr>
              <w:autoSpaceDE w:val="0"/>
              <w:autoSpaceDN w:val="0"/>
              <w:adjustRightInd w:val="0"/>
              <w:rPr>
                <w:rFonts w:asciiTheme="minorHAnsi" w:hAnsiTheme="minorHAnsi" w:cs="ArialMT"/>
                <w:color w:val="000000"/>
                <w:lang w:val="de-DE"/>
              </w:rPr>
            </w:pPr>
            <w:r w:rsidRPr="006C744A">
              <w:rPr>
                <w:rFonts w:asciiTheme="minorHAnsi" w:hAnsiTheme="minorHAnsi" w:cs="ArialMT"/>
                <w:color w:val="000000"/>
                <w:lang w:val="de-DE"/>
              </w:rPr>
              <w:t>Anschrift………………………………………………………………………………………………………………………………………………………………………………………………………………………………………………………………………………………………</w:t>
            </w:r>
            <w:proofErr w:type="gramStart"/>
            <w:r w:rsidRPr="006C744A">
              <w:rPr>
                <w:rFonts w:asciiTheme="minorHAnsi" w:hAnsiTheme="minorHAnsi" w:cs="ArialMT"/>
                <w:color w:val="000000"/>
                <w:lang w:val="de-DE"/>
              </w:rPr>
              <w:t>…….</w:t>
            </w:r>
            <w:proofErr w:type="gramEnd"/>
            <w:r w:rsidRPr="006C744A">
              <w:rPr>
                <w:rFonts w:asciiTheme="minorHAnsi" w:hAnsiTheme="minorHAnsi" w:cs="ArialMT"/>
                <w:color w:val="000000"/>
                <w:lang w:val="de-DE"/>
              </w:rPr>
              <w:t>.</w:t>
            </w:r>
          </w:p>
        </w:tc>
        <w:tc>
          <w:tcPr>
            <w:tcW w:w="2850" w:type="dxa"/>
          </w:tcPr>
          <w:p w14:paraId="64394045" w14:textId="77777777" w:rsidR="00DE2576" w:rsidRPr="006C744A" w:rsidRDefault="00DE2576" w:rsidP="005833FA">
            <w:pPr>
              <w:autoSpaceDE w:val="0"/>
              <w:autoSpaceDN w:val="0"/>
              <w:adjustRightInd w:val="0"/>
              <w:rPr>
                <w:rFonts w:asciiTheme="minorHAnsi" w:hAnsiTheme="minorHAnsi" w:cs="ArialMT"/>
                <w:color w:val="000000"/>
                <w:lang w:val="de-DE"/>
              </w:rPr>
            </w:pPr>
          </w:p>
        </w:tc>
      </w:tr>
      <w:tr w:rsidR="0007294B" w:rsidRPr="006C744A" w14:paraId="66EB781B" w14:textId="77777777" w:rsidTr="00C14378">
        <w:tc>
          <w:tcPr>
            <w:tcW w:w="3070" w:type="dxa"/>
          </w:tcPr>
          <w:p w14:paraId="1D225596" w14:textId="77777777" w:rsidR="00DE2576" w:rsidRPr="006C744A" w:rsidRDefault="00DE2576" w:rsidP="005833FA">
            <w:pPr>
              <w:autoSpaceDE w:val="0"/>
              <w:autoSpaceDN w:val="0"/>
              <w:adjustRightInd w:val="0"/>
              <w:rPr>
                <w:rFonts w:asciiTheme="minorHAnsi" w:hAnsiTheme="minorHAnsi" w:cs="ArialMT"/>
                <w:color w:val="000000"/>
                <w:lang w:val="de-DE"/>
              </w:rPr>
            </w:pPr>
          </w:p>
          <w:p w14:paraId="493A2E23" w14:textId="77777777" w:rsidR="00DE2576" w:rsidRPr="006C744A" w:rsidRDefault="00A95592" w:rsidP="005833FA">
            <w:pPr>
              <w:autoSpaceDE w:val="0"/>
              <w:autoSpaceDN w:val="0"/>
              <w:adjustRightInd w:val="0"/>
              <w:rPr>
                <w:rFonts w:asciiTheme="minorHAnsi" w:hAnsiTheme="minorHAnsi" w:cs="ArialMT"/>
                <w:color w:val="000000"/>
                <w:lang w:val="de-DE"/>
              </w:rPr>
            </w:pPr>
            <w:r w:rsidRPr="006C744A">
              <w:rPr>
                <w:rFonts w:asciiTheme="minorHAnsi" w:hAnsiTheme="minorHAnsi" w:cs="ArialMT"/>
                <w:color w:val="000000"/>
                <w:lang w:val="de-DE"/>
              </w:rPr>
              <w:fldChar w:fldCharType="begin">
                <w:ffData>
                  <w:name w:val="CaseACocher5"/>
                  <w:enabled/>
                  <w:calcOnExit w:val="0"/>
                  <w:checkBox>
                    <w:sizeAuto/>
                    <w:default w:val="0"/>
                  </w:checkBox>
                </w:ffData>
              </w:fldChar>
            </w:r>
            <w:bookmarkStart w:id="0" w:name="CaseACocher5"/>
            <w:r w:rsidR="00DE2576" w:rsidRPr="006C744A">
              <w:rPr>
                <w:rFonts w:asciiTheme="minorHAnsi" w:hAnsiTheme="minorHAnsi" w:cs="ArialMT"/>
                <w:color w:val="000000"/>
                <w:lang w:val="de-DE"/>
              </w:rPr>
              <w:instrText xml:space="preserve"> FORMCHECKBOX </w:instrText>
            </w:r>
            <w:r w:rsidR="00A42AF0">
              <w:rPr>
                <w:rFonts w:asciiTheme="minorHAnsi" w:hAnsiTheme="minorHAnsi" w:cs="ArialMT"/>
                <w:color w:val="000000"/>
                <w:lang w:val="de-DE"/>
              </w:rPr>
            </w:r>
            <w:r w:rsidR="00A42AF0">
              <w:rPr>
                <w:rFonts w:asciiTheme="minorHAnsi" w:hAnsiTheme="minorHAnsi" w:cs="ArialMT"/>
                <w:color w:val="000000"/>
                <w:lang w:val="de-DE"/>
              </w:rPr>
              <w:fldChar w:fldCharType="separate"/>
            </w:r>
            <w:r w:rsidRPr="006C744A">
              <w:rPr>
                <w:rFonts w:asciiTheme="minorHAnsi" w:hAnsiTheme="minorHAnsi" w:cs="ArialMT"/>
                <w:color w:val="000000"/>
                <w:lang w:val="de-DE"/>
              </w:rPr>
              <w:fldChar w:fldCharType="end"/>
            </w:r>
            <w:bookmarkEnd w:id="0"/>
            <w:r w:rsidR="00C14378" w:rsidRPr="006C744A">
              <w:rPr>
                <w:rFonts w:asciiTheme="minorHAnsi" w:hAnsiTheme="minorHAnsi" w:cs="ArialMT"/>
                <w:color w:val="000000"/>
                <w:lang w:val="de-DE"/>
              </w:rPr>
              <w:t>Nein</w:t>
            </w:r>
          </w:p>
        </w:tc>
        <w:tc>
          <w:tcPr>
            <w:tcW w:w="2850" w:type="dxa"/>
          </w:tcPr>
          <w:p w14:paraId="5808DBF7" w14:textId="77777777" w:rsidR="00DE2576" w:rsidRPr="006C744A" w:rsidRDefault="00DE2576" w:rsidP="005833FA">
            <w:pPr>
              <w:autoSpaceDE w:val="0"/>
              <w:autoSpaceDN w:val="0"/>
              <w:adjustRightInd w:val="0"/>
              <w:rPr>
                <w:rFonts w:asciiTheme="minorHAnsi" w:hAnsiTheme="minorHAnsi" w:cs="ArialMT"/>
                <w:color w:val="000000"/>
                <w:lang w:val="de-DE"/>
              </w:rPr>
            </w:pPr>
          </w:p>
        </w:tc>
      </w:tr>
      <w:tr w:rsidR="0007294B" w:rsidRPr="006C744A" w14:paraId="15D6A9C1" w14:textId="77777777" w:rsidTr="00C14378">
        <w:tc>
          <w:tcPr>
            <w:tcW w:w="3070" w:type="dxa"/>
          </w:tcPr>
          <w:p w14:paraId="726B9ACB" w14:textId="77777777" w:rsidR="00DE2576" w:rsidRPr="006C744A" w:rsidRDefault="00DE2576" w:rsidP="005833FA">
            <w:pPr>
              <w:autoSpaceDE w:val="0"/>
              <w:autoSpaceDN w:val="0"/>
              <w:adjustRightInd w:val="0"/>
              <w:rPr>
                <w:rFonts w:asciiTheme="minorHAnsi" w:hAnsiTheme="minorHAnsi" w:cs="ArialMT"/>
                <w:color w:val="000000"/>
                <w:lang w:val="de-DE"/>
              </w:rPr>
            </w:pPr>
          </w:p>
        </w:tc>
        <w:tc>
          <w:tcPr>
            <w:tcW w:w="2850" w:type="dxa"/>
          </w:tcPr>
          <w:p w14:paraId="251E48AC" w14:textId="77777777" w:rsidR="00DE2576" w:rsidRPr="006C744A" w:rsidRDefault="00DE2576" w:rsidP="005833FA">
            <w:pPr>
              <w:autoSpaceDE w:val="0"/>
              <w:autoSpaceDN w:val="0"/>
              <w:adjustRightInd w:val="0"/>
              <w:rPr>
                <w:rFonts w:asciiTheme="minorHAnsi" w:hAnsiTheme="minorHAnsi" w:cs="ArialMT"/>
                <w:color w:val="000000"/>
                <w:lang w:val="de-DE"/>
              </w:rPr>
            </w:pPr>
          </w:p>
        </w:tc>
      </w:tr>
    </w:tbl>
    <w:p w14:paraId="673B1E96" w14:textId="77777777" w:rsidR="00DE2576" w:rsidRPr="006C744A" w:rsidRDefault="00C14378" w:rsidP="00C14378">
      <w:pPr>
        <w:pStyle w:val="Listenabsatz"/>
        <w:numPr>
          <w:ilvl w:val="0"/>
          <w:numId w:val="7"/>
        </w:numPr>
        <w:autoSpaceDE w:val="0"/>
        <w:autoSpaceDN w:val="0"/>
        <w:adjustRightInd w:val="0"/>
        <w:rPr>
          <w:rFonts w:cs="ArialMT"/>
          <w:i/>
          <w:color w:val="000000"/>
          <w:lang w:val="de-DE"/>
        </w:rPr>
      </w:pPr>
      <w:r w:rsidRPr="006C744A">
        <w:rPr>
          <w:rFonts w:cs="ArialMT"/>
          <w:i/>
          <w:color w:val="000000"/>
          <w:lang w:val="de-DE"/>
        </w:rPr>
        <w:t>Unzutreffendes bitte streichen oder löschen.</w:t>
      </w:r>
    </w:p>
    <w:p w14:paraId="621159A6" w14:textId="77777777" w:rsidR="00DE2576" w:rsidRPr="006C744A" w:rsidRDefault="00C14378" w:rsidP="00C14378">
      <w:pPr>
        <w:pStyle w:val="Listenabsatz"/>
        <w:numPr>
          <w:ilvl w:val="0"/>
          <w:numId w:val="7"/>
        </w:numPr>
        <w:autoSpaceDE w:val="0"/>
        <w:autoSpaceDN w:val="0"/>
        <w:adjustRightInd w:val="0"/>
        <w:rPr>
          <w:rFonts w:cs="ArialMT"/>
          <w:i/>
          <w:color w:val="000000"/>
          <w:lang w:val="de-DE"/>
        </w:rPr>
      </w:pPr>
      <w:r w:rsidRPr="006C744A">
        <w:rPr>
          <w:rFonts w:cs="ArialMT"/>
          <w:i/>
          <w:color w:val="000000"/>
          <w:lang w:val="de-DE"/>
        </w:rPr>
        <w:t>Bitte streichen oder radieren, wenn es nicht der Fall ist.</w:t>
      </w:r>
    </w:p>
    <w:p w14:paraId="4EA92A7E" w14:textId="77777777" w:rsidR="00DE2576" w:rsidRPr="006C744A" w:rsidRDefault="00DE2576" w:rsidP="00DE2576">
      <w:pPr>
        <w:autoSpaceDE w:val="0"/>
        <w:autoSpaceDN w:val="0"/>
        <w:adjustRightInd w:val="0"/>
        <w:rPr>
          <w:rFonts w:asciiTheme="minorHAnsi" w:hAnsiTheme="minorHAnsi" w:cs="ArialMT"/>
          <w:color w:val="000000"/>
          <w:lang w:val="de-DE"/>
        </w:rPr>
      </w:pPr>
    </w:p>
    <w:p w14:paraId="4AD000E9" w14:textId="77777777" w:rsidR="00DE2576" w:rsidRPr="006C744A" w:rsidRDefault="00C14378" w:rsidP="00DE2576">
      <w:pPr>
        <w:jc w:val="both"/>
        <w:rPr>
          <w:rFonts w:asciiTheme="minorHAnsi" w:eastAsia="Times New Roman" w:hAnsiTheme="minorHAnsi" w:cs="Times New Roman"/>
          <w:b/>
          <w:sz w:val="36"/>
          <w:szCs w:val="36"/>
          <w:lang w:val="de-DE" w:eastAsia="fr-FR"/>
        </w:rPr>
      </w:pPr>
      <w:r w:rsidRPr="006C744A">
        <w:rPr>
          <w:rFonts w:asciiTheme="minorHAnsi" w:eastAsia="Times New Roman" w:hAnsiTheme="minorHAnsi" w:cs="Times New Roman"/>
          <w:b/>
          <w:sz w:val="36"/>
          <w:szCs w:val="36"/>
          <w:lang w:val="de-DE" w:eastAsia="fr-FR"/>
        </w:rPr>
        <w:t>Feld 2 - Identifizierung des Projekts</w:t>
      </w:r>
    </w:p>
    <w:p w14:paraId="28BFBC05" w14:textId="77777777" w:rsidR="00DE2576" w:rsidRPr="006C744A" w:rsidRDefault="00C14378" w:rsidP="00C14378">
      <w:pPr>
        <w:pBdr>
          <w:top w:val="single" w:sz="4" w:space="1" w:color="auto"/>
          <w:left w:val="single" w:sz="4" w:space="4" w:color="auto"/>
          <w:bottom w:val="single" w:sz="4" w:space="1" w:color="auto"/>
          <w:right w:val="single" w:sz="4" w:space="4" w:color="auto"/>
        </w:pBdr>
        <w:autoSpaceDE w:val="0"/>
        <w:autoSpaceDN w:val="0"/>
        <w:adjustRightInd w:val="0"/>
        <w:spacing w:before="120"/>
        <w:rPr>
          <w:rFonts w:asciiTheme="minorHAnsi" w:hAnsiTheme="minorHAnsi" w:cs="ArialMT"/>
          <w:color w:val="000000"/>
          <w:lang w:val="de-DE"/>
        </w:rPr>
      </w:pPr>
      <w:r w:rsidRPr="006C744A">
        <w:rPr>
          <w:rFonts w:asciiTheme="minorHAnsi" w:hAnsiTheme="minorHAnsi" w:cs="ArialMT"/>
          <w:color w:val="000000"/>
          <w:u w:val="single"/>
          <w:lang w:val="de-DE"/>
        </w:rPr>
        <w:t>Gegenstand des Antrags</w:t>
      </w:r>
      <w:r w:rsidR="00DE2576" w:rsidRPr="006C744A">
        <w:rPr>
          <w:rFonts w:asciiTheme="minorHAnsi" w:hAnsiTheme="minorHAnsi" w:cs="ArialMT"/>
          <w:color w:val="000000"/>
          <w:lang w:val="de-DE"/>
        </w:rPr>
        <w:t xml:space="preserve"> ……………………………………………………………</w:t>
      </w:r>
    </w:p>
    <w:p w14:paraId="5E9CC955" w14:textId="77777777" w:rsidR="00DE2576" w:rsidRPr="006C744A" w:rsidRDefault="00C14378" w:rsidP="00C14378">
      <w:pPr>
        <w:pBdr>
          <w:top w:val="single" w:sz="4" w:space="1" w:color="auto"/>
          <w:left w:val="single" w:sz="4" w:space="4" w:color="auto"/>
          <w:bottom w:val="single" w:sz="4" w:space="1" w:color="auto"/>
          <w:right w:val="single" w:sz="4" w:space="4" w:color="auto"/>
        </w:pBdr>
        <w:autoSpaceDE w:val="0"/>
        <w:autoSpaceDN w:val="0"/>
        <w:adjustRightInd w:val="0"/>
        <w:spacing w:before="120"/>
        <w:rPr>
          <w:rFonts w:asciiTheme="minorHAnsi" w:hAnsiTheme="minorHAnsi" w:cs="ArialMT"/>
          <w:color w:val="000000"/>
          <w:lang w:val="de-DE"/>
        </w:rPr>
      </w:pPr>
      <w:r w:rsidRPr="006C744A">
        <w:rPr>
          <w:rFonts w:asciiTheme="minorHAnsi" w:hAnsiTheme="minorHAnsi" w:cs="ArialMT"/>
          <w:color w:val="000000"/>
          <w:u w:val="single"/>
          <w:lang w:val="de-DE"/>
        </w:rPr>
        <w:t>Anschrift des Gutes:</w:t>
      </w:r>
      <w:r w:rsidR="00DE2576" w:rsidRPr="006C744A">
        <w:rPr>
          <w:rFonts w:asciiTheme="minorHAnsi" w:hAnsiTheme="minorHAnsi" w:cs="ArialMT"/>
          <w:color w:val="000000"/>
          <w:lang w:val="de-DE"/>
        </w:rPr>
        <w:t xml:space="preserve"> </w:t>
      </w:r>
    </w:p>
    <w:p w14:paraId="3FE4A097" w14:textId="77777777" w:rsidR="00DE2576" w:rsidRPr="006C744A" w:rsidRDefault="00C14378" w:rsidP="00C14378">
      <w:pPr>
        <w:pBdr>
          <w:top w:val="single" w:sz="4" w:space="1" w:color="auto"/>
          <w:left w:val="single" w:sz="4" w:space="4" w:color="auto"/>
          <w:bottom w:val="single" w:sz="4" w:space="1" w:color="auto"/>
          <w:right w:val="single" w:sz="4" w:space="4" w:color="auto"/>
        </w:pBdr>
        <w:spacing w:before="120"/>
        <w:rPr>
          <w:rFonts w:asciiTheme="minorHAnsi" w:hAnsiTheme="minorHAnsi"/>
          <w:lang w:val="de-DE"/>
        </w:rPr>
      </w:pPr>
      <w:proofErr w:type="gramStart"/>
      <w:r w:rsidRPr="006C744A">
        <w:rPr>
          <w:rFonts w:asciiTheme="minorHAnsi" w:hAnsiTheme="minorHAnsi"/>
          <w:lang w:val="de-DE"/>
        </w:rPr>
        <w:t>Straße:…</w:t>
      </w:r>
      <w:proofErr w:type="gramEnd"/>
      <w:r w:rsidRPr="006C744A">
        <w:rPr>
          <w:rFonts w:asciiTheme="minorHAnsi" w:hAnsiTheme="minorHAnsi"/>
          <w:lang w:val="de-DE"/>
        </w:rPr>
        <w:t xml:space="preserve">…………………………………………Nr. ….. </w:t>
      </w:r>
      <w:proofErr w:type="spellStart"/>
      <w:r w:rsidRPr="006C744A">
        <w:rPr>
          <w:rFonts w:asciiTheme="minorHAnsi" w:hAnsiTheme="minorHAnsi"/>
          <w:lang w:val="de-DE"/>
        </w:rPr>
        <w:t>Bfk</w:t>
      </w:r>
      <w:proofErr w:type="spellEnd"/>
      <w:r w:rsidRPr="006C744A">
        <w:rPr>
          <w:rFonts w:asciiTheme="minorHAnsi" w:hAnsiTheme="minorHAnsi"/>
          <w:lang w:val="de-DE"/>
        </w:rPr>
        <w:t>……………</w:t>
      </w:r>
    </w:p>
    <w:p w14:paraId="40F18B1C" w14:textId="77777777" w:rsidR="00DE2576" w:rsidRPr="006C744A" w:rsidRDefault="00C14378" w:rsidP="00C14378">
      <w:pPr>
        <w:pBdr>
          <w:top w:val="single" w:sz="4" w:space="1" w:color="auto"/>
          <w:left w:val="single" w:sz="4" w:space="4" w:color="auto"/>
          <w:bottom w:val="single" w:sz="4" w:space="1" w:color="auto"/>
          <w:right w:val="single" w:sz="4" w:space="4" w:color="auto"/>
        </w:pBdr>
        <w:spacing w:before="120"/>
        <w:rPr>
          <w:rFonts w:asciiTheme="minorHAnsi" w:hAnsiTheme="minorHAnsi"/>
          <w:lang w:val="de-DE"/>
        </w:rPr>
      </w:pPr>
      <w:r w:rsidRPr="006C744A">
        <w:rPr>
          <w:rFonts w:asciiTheme="minorHAnsi" w:hAnsiTheme="minorHAnsi"/>
          <w:lang w:val="de-DE"/>
        </w:rPr>
        <w:t>Postleitzahl: …………</w:t>
      </w:r>
      <w:r w:rsidR="00DE2576" w:rsidRPr="006C744A">
        <w:rPr>
          <w:rFonts w:asciiTheme="minorHAnsi" w:hAnsiTheme="minorHAnsi"/>
          <w:lang w:val="de-DE"/>
        </w:rPr>
        <w:t xml:space="preserve"> </w:t>
      </w:r>
      <w:proofErr w:type="gramStart"/>
      <w:r w:rsidRPr="006C744A">
        <w:rPr>
          <w:rFonts w:asciiTheme="minorHAnsi" w:hAnsiTheme="minorHAnsi"/>
          <w:lang w:val="de-DE"/>
        </w:rPr>
        <w:t>Gemeinde:…</w:t>
      </w:r>
      <w:proofErr w:type="gramEnd"/>
      <w:r w:rsidRPr="006C744A">
        <w:rPr>
          <w:rFonts w:asciiTheme="minorHAnsi" w:hAnsiTheme="minorHAnsi"/>
          <w:lang w:val="de-DE"/>
        </w:rPr>
        <w:t>………………………………………</w:t>
      </w:r>
    </w:p>
    <w:p w14:paraId="0D728B3D" w14:textId="77777777" w:rsidR="00DE2576" w:rsidRPr="006C744A" w:rsidRDefault="00C14378" w:rsidP="00C14378">
      <w:pPr>
        <w:pBdr>
          <w:top w:val="single" w:sz="4" w:space="1" w:color="auto"/>
          <w:left w:val="single" w:sz="4" w:space="4" w:color="auto"/>
          <w:bottom w:val="single" w:sz="4" w:space="1" w:color="auto"/>
          <w:right w:val="single" w:sz="4" w:space="4" w:color="auto"/>
        </w:pBdr>
        <w:autoSpaceDE w:val="0"/>
        <w:autoSpaceDN w:val="0"/>
        <w:adjustRightInd w:val="0"/>
        <w:spacing w:before="120"/>
        <w:rPr>
          <w:rFonts w:asciiTheme="minorHAnsi" w:hAnsiTheme="minorHAnsi" w:cs="ArialMT"/>
          <w:color w:val="000000"/>
          <w:lang w:val="de-DE"/>
        </w:rPr>
      </w:pPr>
      <w:r w:rsidRPr="006C744A">
        <w:rPr>
          <w:rFonts w:asciiTheme="minorHAnsi" w:hAnsiTheme="minorHAnsi" w:cs="ArialMT"/>
          <w:color w:val="000000"/>
          <w:lang w:val="de-DE"/>
        </w:rPr>
        <w:t>Katasterangaben:</w:t>
      </w:r>
      <w:r w:rsidR="00DE2576" w:rsidRPr="006C744A">
        <w:rPr>
          <w:rFonts w:asciiTheme="minorHAnsi" w:hAnsiTheme="minorHAnsi" w:cs="ArialMT"/>
          <w:color w:val="000000"/>
          <w:lang w:val="de-DE"/>
        </w:rPr>
        <w:t xml:space="preserve"> </w:t>
      </w:r>
      <w:r w:rsidRPr="006C744A">
        <w:rPr>
          <w:rFonts w:asciiTheme="minorHAnsi" w:hAnsiTheme="minorHAnsi" w:cs="ArialMT"/>
          <w:color w:val="000000"/>
          <w:lang w:val="de-DE"/>
        </w:rPr>
        <w:t>Gemarkung……………</w:t>
      </w:r>
      <w:r w:rsidR="00DE2576" w:rsidRPr="006C744A">
        <w:rPr>
          <w:rFonts w:asciiTheme="minorHAnsi" w:hAnsiTheme="minorHAnsi" w:cs="ArialMT"/>
          <w:color w:val="000000"/>
          <w:lang w:val="de-DE"/>
        </w:rPr>
        <w:t xml:space="preserve"> </w:t>
      </w:r>
      <w:r w:rsidRPr="006C744A">
        <w:rPr>
          <w:rFonts w:asciiTheme="minorHAnsi" w:hAnsiTheme="minorHAnsi" w:cs="ArialMT"/>
          <w:color w:val="000000"/>
          <w:lang w:val="de-DE"/>
        </w:rPr>
        <w:t>Flur……………………Nr.………</w:t>
      </w:r>
      <w:proofErr w:type="gramStart"/>
      <w:r w:rsidRPr="006C744A">
        <w:rPr>
          <w:rFonts w:asciiTheme="minorHAnsi" w:hAnsiTheme="minorHAnsi" w:cs="ArialMT"/>
          <w:color w:val="000000"/>
          <w:lang w:val="de-DE"/>
        </w:rPr>
        <w:t>…….</w:t>
      </w:r>
      <w:proofErr w:type="gramEnd"/>
      <w:r w:rsidRPr="006C744A">
        <w:rPr>
          <w:rFonts w:asciiTheme="minorHAnsi" w:hAnsiTheme="minorHAnsi" w:cs="ArialMT"/>
          <w:color w:val="000000"/>
          <w:lang w:val="de-DE"/>
        </w:rPr>
        <w:t>. Exponent</w:t>
      </w:r>
    </w:p>
    <w:p w14:paraId="7E54635F" w14:textId="77777777" w:rsidR="00DE2576" w:rsidRPr="006C744A" w:rsidRDefault="00DE2576" w:rsidP="00DE2576">
      <w:pPr>
        <w:autoSpaceDE w:val="0"/>
        <w:autoSpaceDN w:val="0"/>
        <w:adjustRightInd w:val="0"/>
        <w:rPr>
          <w:rFonts w:asciiTheme="minorHAnsi" w:hAnsiTheme="minorHAnsi" w:cs="ArialMT"/>
          <w:color w:val="000000"/>
          <w:lang w:val="de-DE"/>
        </w:rPr>
      </w:pPr>
    </w:p>
    <w:p w14:paraId="067526E8" w14:textId="77777777" w:rsidR="00DE2576" w:rsidRPr="006C744A" w:rsidRDefault="00C14378" w:rsidP="00DE2576">
      <w:pPr>
        <w:jc w:val="both"/>
        <w:rPr>
          <w:rFonts w:asciiTheme="minorHAnsi" w:eastAsia="Times New Roman" w:hAnsiTheme="minorHAnsi" w:cs="Times New Roman"/>
          <w:b/>
          <w:sz w:val="36"/>
          <w:szCs w:val="36"/>
          <w:lang w:val="de-DE" w:eastAsia="fr-FR"/>
        </w:rPr>
      </w:pPr>
      <w:r w:rsidRPr="006C744A">
        <w:rPr>
          <w:rFonts w:asciiTheme="minorHAnsi" w:eastAsia="Times New Roman" w:hAnsiTheme="minorHAnsi" w:cs="Times New Roman"/>
          <w:b/>
          <w:sz w:val="36"/>
          <w:szCs w:val="36"/>
          <w:lang w:val="de-DE" w:eastAsia="fr-FR"/>
        </w:rPr>
        <w:t>Feld 3 - Begründung</w:t>
      </w:r>
    </w:p>
    <w:p w14:paraId="57623B44" w14:textId="77777777" w:rsidR="00DE2576" w:rsidRPr="006C744A" w:rsidRDefault="00DE2576" w:rsidP="00DE2576">
      <w:pPr>
        <w:jc w:val="both"/>
        <w:rPr>
          <w:rFonts w:asciiTheme="minorHAnsi" w:hAnsiTheme="minorHAnsi" w:cs="Arial-BoldMT"/>
          <w:b/>
          <w:bCs/>
          <w:lang w:val="de-DE"/>
        </w:rPr>
      </w:pPr>
    </w:p>
    <w:p w14:paraId="6E888740" w14:textId="77777777" w:rsidR="00DE2576" w:rsidRPr="006C744A" w:rsidRDefault="00C14378" w:rsidP="00DE2576">
      <w:pPr>
        <w:pBdr>
          <w:top w:val="single" w:sz="4" w:space="1" w:color="auto"/>
          <w:left w:val="single" w:sz="4" w:space="4" w:color="auto"/>
          <w:bottom w:val="single" w:sz="4" w:space="1" w:color="auto"/>
          <w:right w:val="single" w:sz="4" w:space="4" w:color="auto"/>
        </w:pBdr>
        <w:rPr>
          <w:rFonts w:asciiTheme="minorHAnsi" w:hAnsiTheme="minorHAnsi" w:cs="ArialMT"/>
          <w:color w:val="000000"/>
          <w:lang w:val="de-DE"/>
        </w:rPr>
      </w:pPr>
      <w:r w:rsidRPr="006C744A">
        <w:rPr>
          <w:rFonts w:asciiTheme="minorHAnsi" w:hAnsiTheme="minorHAnsi"/>
          <w:lang w:val="de-DE"/>
        </w:rPr>
        <w:t>Warum sind Sie mit dem Beschluss nicht einverstanden?</w:t>
      </w:r>
      <w:r w:rsidR="00DE2576" w:rsidRPr="006C744A">
        <w:rPr>
          <w:rFonts w:asciiTheme="minorHAnsi" w:hAnsiTheme="minorHAnsi"/>
          <w:lang w:val="de-DE"/>
        </w:rPr>
        <w:t xml:space="preserve">  ……………………………………………………………………………………………………………………………………………………………</w:t>
      </w:r>
      <w:r w:rsidR="00DE2576" w:rsidRPr="006C744A">
        <w:rPr>
          <w:rFonts w:asciiTheme="minorHAnsi" w:hAnsiTheme="minorHAnsi"/>
          <w:lang w:val="de-DE"/>
        </w:rPr>
        <w:lastRenderedPageBreak/>
        <w:t>……………………………………………………………………………………………………………………………………………………………………………………………………………………………………………………………………………………………………………………………………………………………………………………………………………………………………………………………………………………………………………………………………………………………………………………………………………………………………………………………………………………………………………………………………………………………………………………………………………………………………………………………………………………………………………………………………………………………………………………………………………………………………………………………………………………………………………………………………………………………………………………………………………………………………………………………………………………………………………………………………………………………………………………………………………………………………………………………………………………………………………………………………………………………………………………………………………………………………………………………………………………………………………………………………………………………………………………………………………………………………………………………………………………………………………………………………………………………..</w:t>
      </w:r>
    </w:p>
    <w:p w14:paraId="06B9A381" w14:textId="77777777" w:rsidR="00DE2576" w:rsidRPr="006C744A" w:rsidRDefault="00DE2576" w:rsidP="00DE2576">
      <w:pPr>
        <w:autoSpaceDE w:val="0"/>
        <w:autoSpaceDN w:val="0"/>
        <w:adjustRightInd w:val="0"/>
        <w:rPr>
          <w:rFonts w:asciiTheme="minorHAnsi" w:hAnsiTheme="minorHAnsi" w:cs="Arial-BoldMT"/>
          <w:b/>
          <w:bCs/>
          <w:lang w:val="de-DE"/>
        </w:rPr>
      </w:pPr>
    </w:p>
    <w:p w14:paraId="1AC24C14" w14:textId="77777777" w:rsidR="00DE2576" w:rsidRPr="006C744A" w:rsidRDefault="00C14378" w:rsidP="00DE2576">
      <w:pPr>
        <w:jc w:val="both"/>
        <w:rPr>
          <w:rFonts w:asciiTheme="minorHAnsi" w:eastAsia="Times New Roman" w:hAnsiTheme="minorHAnsi" w:cs="Times New Roman"/>
          <w:b/>
          <w:sz w:val="36"/>
          <w:szCs w:val="36"/>
          <w:lang w:val="de-DE" w:eastAsia="fr-FR"/>
        </w:rPr>
      </w:pPr>
      <w:r w:rsidRPr="006C744A">
        <w:rPr>
          <w:rFonts w:asciiTheme="minorHAnsi" w:eastAsia="Times New Roman" w:hAnsiTheme="minorHAnsi" w:cs="Times New Roman"/>
          <w:b/>
          <w:sz w:val="36"/>
          <w:szCs w:val="36"/>
          <w:lang w:val="de-DE" w:eastAsia="fr-FR"/>
        </w:rPr>
        <w:t>Feld 4 - Beizufügende Anhänge</w:t>
      </w:r>
    </w:p>
    <w:p w14:paraId="2AED684B" w14:textId="77777777" w:rsidR="00DE2576" w:rsidRPr="006C744A" w:rsidRDefault="00DE2576" w:rsidP="00DE2576">
      <w:pPr>
        <w:jc w:val="both"/>
        <w:rPr>
          <w:rFonts w:asciiTheme="minorHAnsi" w:eastAsia="Times New Roman" w:hAnsiTheme="minorHAnsi" w:cs="Times New Roman"/>
          <w:b/>
          <w:lang w:val="de-DE" w:eastAsia="fr-FR"/>
        </w:rPr>
      </w:pPr>
    </w:p>
    <w:p w14:paraId="70C6D498" w14:textId="77777777" w:rsidR="00DE2576" w:rsidRPr="006C744A" w:rsidRDefault="00C14378" w:rsidP="00DE2576">
      <w:pPr>
        <w:jc w:val="both"/>
        <w:rPr>
          <w:rStyle w:val="Style135pt"/>
          <w:rFonts w:asciiTheme="minorHAnsi" w:hAnsiTheme="minorHAnsi"/>
          <w:sz w:val="22"/>
          <w:lang w:val="de-DE"/>
        </w:rPr>
      </w:pPr>
      <w:r w:rsidRPr="006C744A">
        <w:rPr>
          <w:rStyle w:val="Style135pt"/>
          <w:rFonts w:asciiTheme="minorHAnsi" w:hAnsiTheme="minorHAnsi"/>
          <w:b/>
          <w:sz w:val="22"/>
          <w:lang w:val="de-DE"/>
        </w:rPr>
        <w:t>Die folgenden Dokumente sind in vier Ausfertigungen beizufügen:</w:t>
      </w:r>
    </w:p>
    <w:p w14:paraId="16D6B2C6" w14:textId="77777777" w:rsidR="00D42246" w:rsidRPr="00FB75FB" w:rsidRDefault="00D42246" w:rsidP="00D42246">
      <w:pPr>
        <w:pStyle w:val="StylePremireligne063cm"/>
        <w:ind w:left="709" w:hanging="705"/>
        <w:rPr>
          <w:rStyle w:val="Style135pt"/>
          <w:rFonts w:asciiTheme="minorHAnsi" w:hAnsiTheme="minorHAnsi"/>
          <w:sz w:val="22"/>
          <w:szCs w:val="22"/>
          <w:lang w:val="de-DE"/>
        </w:rPr>
      </w:pPr>
      <w:r>
        <w:rPr>
          <w:rStyle w:val="Style135pt"/>
          <w:rFonts w:asciiTheme="minorHAnsi" w:hAnsiTheme="minorHAnsi"/>
          <w:sz w:val="22"/>
          <w:szCs w:val="22"/>
        </w:rPr>
        <w:fldChar w:fldCharType="begin">
          <w:ffData>
            <w:name w:val="CaseACocher5"/>
            <w:enabled/>
            <w:calcOnExit w:val="0"/>
            <w:checkBox>
              <w:sizeAuto/>
              <w:default w:val="0"/>
            </w:checkBox>
          </w:ffData>
        </w:fldChar>
      </w:r>
      <w:r w:rsidRPr="00FB75FB">
        <w:rPr>
          <w:rStyle w:val="Style135pt"/>
          <w:rFonts w:asciiTheme="minorHAnsi" w:hAnsiTheme="minorHAnsi"/>
          <w:sz w:val="22"/>
          <w:szCs w:val="22"/>
          <w:lang w:val="de-DE"/>
        </w:rPr>
        <w:instrText xml:space="preserve"> FORMCHECKBOX </w:instrText>
      </w:r>
      <w:r w:rsidR="00A42AF0">
        <w:rPr>
          <w:rStyle w:val="Style135pt"/>
          <w:rFonts w:asciiTheme="minorHAnsi" w:hAnsiTheme="minorHAnsi"/>
          <w:sz w:val="22"/>
          <w:szCs w:val="22"/>
        </w:rPr>
      </w:r>
      <w:r w:rsidR="00A42AF0">
        <w:rPr>
          <w:rStyle w:val="Style135pt"/>
          <w:rFonts w:asciiTheme="minorHAnsi" w:hAnsiTheme="minorHAnsi"/>
          <w:sz w:val="22"/>
          <w:szCs w:val="22"/>
        </w:rPr>
        <w:fldChar w:fldCharType="separate"/>
      </w:r>
      <w:r>
        <w:rPr>
          <w:rStyle w:val="Style135pt"/>
          <w:rFonts w:asciiTheme="minorHAnsi" w:hAnsiTheme="minorHAnsi"/>
          <w:sz w:val="22"/>
          <w:szCs w:val="22"/>
        </w:rPr>
        <w:fldChar w:fldCharType="end"/>
      </w:r>
      <w:r w:rsidRPr="00FB75FB">
        <w:rPr>
          <w:rStyle w:val="Style135pt"/>
          <w:rFonts w:asciiTheme="minorHAnsi" w:hAnsiTheme="minorHAnsi"/>
          <w:sz w:val="22"/>
          <w:szCs w:val="22"/>
          <w:lang w:val="de-DE"/>
        </w:rPr>
        <w:tab/>
      </w:r>
      <w:r>
        <w:rPr>
          <w:rStyle w:val="Style135pt"/>
          <w:rFonts w:asciiTheme="minorHAnsi" w:hAnsiTheme="minorHAnsi"/>
          <w:sz w:val="22"/>
          <w:szCs w:val="22"/>
          <w:lang w:val="de-DE"/>
        </w:rPr>
        <w:t xml:space="preserve">entweder eine Abschrift der Pläne des Antrags auf die Genehmigung oder eine Abschrift der Pläne des Antrags auf die Städtebaubescheinigung Nr. </w:t>
      </w:r>
      <w:proofErr w:type="gramStart"/>
      <w:r>
        <w:rPr>
          <w:rStyle w:val="Style135pt"/>
          <w:rFonts w:asciiTheme="minorHAnsi" w:hAnsiTheme="minorHAnsi"/>
          <w:sz w:val="22"/>
          <w:szCs w:val="22"/>
          <w:lang w:val="de-DE"/>
        </w:rPr>
        <w:t>2,</w:t>
      </w:r>
      <w:proofErr w:type="gramEnd"/>
      <w:r>
        <w:rPr>
          <w:rStyle w:val="Style135pt"/>
          <w:rFonts w:asciiTheme="minorHAnsi" w:hAnsiTheme="minorHAnsi"/>
          <w:sz w:val="22"/>
          <w:szCs w:val="22"/>
          <w:lang w:val="de-DE"/>
        </w:rPr>
        <w:t xml:space="preserve"> oder der Antrag auf die Städtebaubescheinigung Nr. 2 wenn der ursprüngliche Antrag keine Pläne enthält (in vier Ausfertigungen vorzulegen)</w:t>
      </w:r>
    </w:p>
    <w:p w14:paraId="45950A9B" w14:textId="77777777" w:rsidR="00D42246" w:rsidRPr="00FB75FB" w:rsidRDefault="00D42246" w:rsidP="00D42246">
      <w:pPr>
        <w:pStyle w:val="StylePremireligne063cm"/>
        <w:ind w:left="709" w:hanging="705"/>
        <w:rPr>
          <w:rStyle w:val="Style135pt"/>
          <w:rFonts w:asciiTheme="minorHAnsi" w:hAnsiTheme="minorHAnsi"/>
          <w:sz w:val="22"/>
          <w:szCs w:val="22"/>
          <w:lang w:val="de-DE"/>
        </w:rPr>
      </w:pPr>
    </w:p>
    <w:p w14:paraId="01C4AA63" w14:textId="77777777" w:rsidR="00D42246" w:rsidRPr="00FB75FB" w:rsidRDefault="00D42246" w:rsidP="00D42246">
      <w:pPr>
        <w:pStyle w:val="StylePremireligne063cm"/>
        <w:ind w:left="709" w:hanging="705"/>
        <w:rPr>
          <w:rStyle w:val="Style135pt"/>
          <w:rFonts w:asciiTheme="minorHAnsi" w:hAnsiTheme="minorHAnsi"/>
          <w:sz w:val="22"/>
          <w:szCs w:val="22"/>
          <w:lang w:val="de-DE"/>
        </w:rPr>
      </w:pPr>
      <w:r>
        <w:rPr>
          <w:rStyle w:val="Style135pt"/>
          <w:rFonts w:asciiTheme="minorHAnsi" w:hAnsiTheme="minorHAnsi"/>
          <w:sz w:val="22"/>
          <w:szCs w:val="22"/>
        </w:rPr>
        <w:fldChar w:fldCharType="begin">
          <w:ffData>
            <w:name w:val="CaseACocher5"/>
            <w:enabled/>
            <w:calcOnExit w:val="0"/>
            <w:checkBox>
              <w:sizeAuto/>
              <w:default w:val="0"/>
            </w:checkBox>
          </w:ffData>
        </w:fldChar>
      </w:r>
      <w:r w:rsidRPr="00FB75FB">
        <w:rPr>
          <w:rStyle w:val="Style135pt"/>
          <w:rFonts w:asciiTheme="minorHAnsi" w:hAnsiTheme="minorHAnsi"/>
          <w:sz w:val="22"/>
          <w:szCs w:val="22"/>
          <w:lang w:val="de-DE"/>
        </w:rPr>
        <w:instrText xml:space="preserve"> FORMCHECKBOX </w:instrText>
      </w:r>
      <w:r w:rsidR="00A42AF0">
        <w:rPr>
          <w:rStyle w:val="Style135pt"/>
          <w:rFonts w:asciiTheme="minorHAnsi" w:hAnsiTheme="minorHAnsi"/>
          <w:sz w:val="22"/>
          <w:szCs w:val="22"/>
        </w:rPr>
      </w:r>
      <w:r w:rsidR="00A42AF0">
        <w:rPr>
          <w:rStyle w:val="Style135pt"/>
          <w:rFonts w:asciiTheme="minorHAnsi" w:hAnsiTheme="minorHAnsi"/>
          <w:sz w:val="22"/>
          <w:szCs w:val="22"/>
        </w:rPr>
        <w:fldChar w:fldCharType="separate"/>
      </w:r>
      <w:r>
        <w:rPr>
          <w:rStyle w:val="Style135pt"/>
          <w:rFonts w:asciiTheme="minorHAnsi" w:hAnsiTheme="minorHAnsi"/>
          <w:sz w:val="22"/>
          <w:szCs w:val="22"/>
        </w:rPr>
        <w:fldChar w:fldCharType="end"/>
      </w:r>
      <w:r w:rsidRPr="00FB75FB">
        <w:rPr>
          <w:rStyle w:val="Style135pt"/>
          <w:rFonts w:asciiTheme="minorHAnsi" w:hAnsiTheme="minorHAnsi"/>
          <w:sz w:val="22"/>
          <w:szCs w:val="22"/>
          <w:lang w:val="de-DE"/>
        </w:rPr>
        <w:tab/>
      </w:r>
      <w:r>
        <w:rPr>
          <w:rStyle w:val="Style135pt"/>
          <w:rFonts w:asciiTheme="minorHAnsi" w:hAnsiTheme="minorHAnsi"/>
          <w:sz w:val="22"/>
          <w:szCs w:val="22"/>
          <w:lang w:val="de-DE"/>
        </w:rPr>
        <w:t>eine Abschrift des Beschlusses, gegen den Beschwerde erhoben wird, wenn dieser vorliegt</w:t>
      </w:r>
    </w:p>
    <w:p w14:paraId="70C955C7" w14:textId="77777777" w:rsidR="00D42246" w:rsidRPr="00FB75FB" w:rsidRDefault="00D42246" w:rsidP="00D42246">
      <w:pPr>
        <w:pStyle w:val="StylePremireligne063cm"/>
        <w:ind w:left="709" w:hanging="705"/>
        <w:rPr>
          <w:rStyle w:val="Style135pt"/>
          <w:rFonts w:asciiTheme="minorHAnsi" w:hAnsiTheme="minorHAnsi"/>
          <w:sz w:val="22"/>
          <w:szCs w:val="22"/>
          <w:lang w:val="de-DE"/>
        </w:rPr>
      </w:pPr>
    </w:p>
    <w:p w14:paraId="76ECADE0" w14:textId="77777777" w:rsidR="00D42246" w:rsidRPr="00FB75FB" w:rsidRDefault="00D42246" w:rsidP="00D42246">
      <w:pPr>
        <w:pStyle w:val="StylePremireligne063cm"/>
        <w:ind w:left="709" w:hanging="705"/>
        <w:rPr>
          <w:rStyle w:val="Style135pt"/>
          <w:rFonts w:asciiTheme="minorHAnsi" w:hAnsiTheme="minorHAnsi"/>
          <w:sz w:val="22"/>
          <w:szCs w:val="22"/>
          <w:lang w:val="de-DE"/>
        </w:rPr>
      </w:pPr>
      <w:r>
        <w:rPr>
          <w:rStyle w:val="Style135pt"/>
          <w:rFonts w:asciiTheme="minorHAnsi" w:hAnsiTheme="minorHAnsi"/>
          <w:sz w:val="22"/>
          <w:szCs w:val="22"/>
        </w:rPr>
        <w:fldChar w:fldCharType="begin">
          <w:ffData>
            <w:name w:val="CaseACocher5"/>
            <w:enabled/>
            <w:calcOnExit w:val="0"/>
            <w:checkBox>
              <w:sizeAuto/>
              <w:default w:val="0"/>
            </w:checkBox>
          </w:ffData>
        </w:fldChar>
      </w:r>
      <w:r w:rsidRPr="00FB75FB">
        <w:rPr>
          <w:rStyle w:val="Style135pt"/>
          <w:rFonts w:asciiTheme="minorHAnsi" w:hAnsiTheme="minorHAnsi"/>
          <w:sz w:val="22"/>
          <w:szCs w:val="22"/>
          <w:lang w:val="de-DE"/>
        </w:rPr>
        <w:instrText xml:space="preserve"> FORMCHECKBOX </w:instrText>
      </w:r>
      <w:r w:rsidR="00A42AF0">
        <w:rPr>
          <w:rStyle w:val="Style135pt"/>
          <w:rFonts w:asciiTheme="minorHAnsi" w:hAnsiTheme="minorHAnsi"/>
          <w:sz w:val="22"/>
          <w:szCs w:val="22"/>
        </w:rPr>
      </w:r>
      <w:r w:rsidR="00A42AF0">
        <w:rPr>
          <w:rStyle w:val="Style135pt"/>
          <w:rFonts w:asciiTheme="minorHAnsi" w:hAnsiTheme="minorHAnsi"/>
          <w:sz w:val="22"/>
          <w:szCs w:val="22"/>
        </w:rPr>
        <w:fldChar w:fldCharType="separate"/>
      </w:r>
      <w:r>
        <w:rPr>
          <w:rStyle w:val="Style135pt"/>
          <w:rFonts w:asciiTheme="minorHAnsi" w:hAnsiTheme="minorHAnsi"/>
          <w:sz w:val="22"/>
          <w:szCs w:val="22"/>
        </w:rPr>
        <w:fldChar w:fldCharType="end"/>
      </w:r>
      <w:r w:rsidRPr="00FB75FB">
        <w:rPr>
          <w:rStyle w:val="Style135pt"/>
          <w:rFonts w:asciiTheme="minorHAnsi" w:hAnsiTheme="minorHAnsi"/>
          <w:sz w:val="22"/>
          <w:szCs w:val="22"/>
          <w:lang w:val="de-DE"/>
        </w:rPr>
        <w:tab/>
      </w:r>
      <w:r>
        <w:rPr>
          <w:rStyle w:val="Style135pt"/>
          <w:rFonts w:asciiTheme="minorHAnsi" w:hAnsiTheme="minorHAnsi"/>
          <w:sz w:val="22"/>
          <w:szCs w:val="22"/>
          <w:lang w:val="de-DE"/>
        </w:rPr>
        <w:t>jegliche Unterlage, die Sie zur Unterstützung der Beschwerde als nützlich erachten</w:t>
      </w:r>
    </w:p>
    <w:p w14:paraId="70D76195" w14:textId="77777777" w:rsidR="00B61BB6" w:rsidRPr="006C744A" w:rsidRDefault="00D42246" w:rsidP="00A15E40">
      <w:pPr>
        <w:pStyle w:val="StylePremireligne063cm"/>
        <w:spacing w:before="60"/>
        <w:ind w:firstLine="0"/>
        <w:rPr>
          <w:rStyle w:val="Style135pt"/>
          <w:rFonts w:asciiTheme="minorHAnsi" w:hAnsiTheme="minorHAnsi"/>
          <w:sz w:val="22"/>
          <w:szCs w:val="22"/>
          <w:lang w:val="de-DE"/>
        </w:rPr>
      </w:pPr>
      <w:r w:rsidRPr="006C744A" w:rsidDel="00D42246">
        <w:rPr>
          <w:rStyle w:val="Style135pt"/>
          <w:rFonts w:asciiTheme="minorHAnsi" w:hAnsiTheme="minorHAnsi"/>
          <w:sz w:val="22"/>
          <w:szCs w:val="22"/>
          <w:lang w:val="de-DE"/>
        </w:rPr>
        <w:t xml:space="preserve"> </w:t>
      </w:r>
    </w:p>
    <w:p w14:paraId="11C79109" w14:textId="77777777" w:rsidR="00DE2576" w:rsidRPr="006C744A" w:rsidRDefault="00921695" w:rsidP="00DE2576">
      <w:pPr>
        <w:jc w:val="both"/>
        <w:rPr>
          <w:rFonts w:asciiTheme="minorHAnsi" w:eastAsia="Times New Roman" w:hAnsiTheme="minorHAnsi" w:cs="Times New Roman"/>
          <w:b/>
          <w:sz w:val="36"/>
          <w:szCs w:val="36"/>
          <w:lang w:val="de-DE" w:eastAsia="fr-FR"/>
        </w:rPr>
      </w:pPr>
      <w:r w:rsidRPr="006C744A">
        <w:rPr>
          <w:rFonts w:asciiTheme="minorHAnsi" w:eastAsia="Times New Roman" w:hAnsiTheme="minorHAnsi" w:cs="Times New Roman"/>
          <w:b/>
          <w:sz w:val="36"/>
          <w:szCs w:val="36"/>
          <w:lang w:val="de-DE" w:eastAsia="fr-FR"/>
        </w:rPr>
        <w:t>Feld 5 - Unterschrift</w:t>
      </w:r>
    </w:p>
    <w:p w14:paraId="3013BC25" w14:textId="77777777" w:rsidR="00DE2576" w:rsidRPr="006C744A" w:rsidRDefault="00DE2576" w:rsidP="00DE2576">
      <w:pPr>
        <w:tabs>
          <w:tab w:val="left" w:pos="720"/>
          <w:tab w:val="left" w:leader="dot" w:pos="2835"/>
          <w:tab w:val="left" w:leader="dot" w:pos="6237"/>
          <w:tab w:val="left" w:leader="dot" w:pos="9072"/>
        </w:tabs>
        <w:jc w:val="both"/>
        <w:rPr>
          <w:rFonts w:asciiTheme="minorHAnsi" w:hAnsiTheme="minorHAnsi"/>
          <w:lang w:val="de-DE"/>
        </w:rPr>
      </w:pPr>
    </w:p>
    <w:p w14:paraId="0025A1ED" w14:textId="77777777" w:rsidR="00F03F7E" w:rsidRPr="006C744A" w:rsidRDefault="00F03F7E" w:rsidP="00102C84">
      <w:pPr>
        <w:pBdr>
          <w:top w:val="single" w:sz="4" w:space="1" w:color="auto"/>
          <w:left w:val="single" w:sz="4" w:space="7" w:color="auto"/>
          <w:bottom w:val="single" w:sz="4" w:space="1" w:color="auto"/>
          <w:right w:val="single" w:sz="4" w:space="4" w:color="auto"/>
        </w:pBdr>
        <w:rPr>
          <w:rFonts w:asciiTheme="minorHAnsi" w:hAnsiTheme="minorHAnsi"/>
          <w:b/>
          <w:lang w:val="de-DE"/>
        </w:rPr>
      </w:pPr>
    </w:p>
    <w:p w14:paraId="3EC1A357" w14:textId="2BC71ED3" w:rsidR="00F03F7E" w:rsidRPr="006C744A" w:rsidRDefault="00921695" w:rsidP="002602E1">
      <w:pPr>
        <w:pBdr>
          <w:top w:val="single" w:sz="4" w:space="1" w:color="auto"/>
          <w:left w:val="single" w:sz="4" w:space="7" w:color="auto"/>
          <w:bottom w:val="single" w:sz="4" w:space="1" w:color="auto"/>
          <w:right w:val="single" w:sz="4" w:space="4" w:color="auto"/>
        </w:pBdr>
        <w:jc w:val="both"/>
        <w:rPr>
          <w:rFonts w:asciiTheme="minorHAnsi" w:hAnsiTheme="minorHAnsi"/>
          <w:lang w:val="de-DE"/>
        </w:rPr>
      </w:pPr>
      <w:r w:rsidRPr="006C744A">
        <w:rPr>
          <w:rFonts w:asciiTheme="minorHAnsi" w:hAnsiTheme="minorHAnsi"/>
          <w:lang w:val="de-DE"/>
        </w:rPr>
        <w:t xml:space="preserve">Ich bin </w:t>
      </w:r>
      <w:r w:rsidR="0023534A">
        <w:rPr>
          <w:rFonts w:asciiTheme="minorHAnsi" w:hAnsiTheme="minorHAnsi"/>
          <w:lang w:val="de-DE"/>
        </w:rPr>
        <w:t xml:space="preserve">mir </w:t>
      </w:r>
      <w:r w:rsidRPr="006C744A">
        <w:rPr>
          <w:rFonts w:asciiTheme="minorHAnsi" w:hAnsiTheme="minorHAnsi"/>
          <w:lang w:val="de-DE"/>
        </w:rPr>
        <w:t xml:space="preserve">dessen bewusst, dass ich eine Klage auf Abänderung einreiche, dass der Antrag </w:t>
      </w:r>
      <w:r w:rsidRPr="006C744A">
        <w:rPr>
          <w:rFonts w:asciiTheme="minorHAnsi" w:hAnsiTheme="minorHAnsi"/>
          <w:b/>
          <w:lang w:val="de-DE"/>
        </w:rPr>
        <w:t>in seiner Gesamtheit</w:t>
      </w:r>
      <w:r w:rsidRPr="006C744A">
        <w:rPr>
          <w:rFonts w:asciiTheme="minorHAnsi" w:hAnsiTheme="minorHAnsi"/>
          <w:lang w:val="de-DE"/>
        </w:rPr>
        <w:t xml:space="preserve"> neu untersucht werden wird, und dass der Beschluss, der gefasst werden wird, denjenigen ersetzen wird, gegen den ich die Beschwerde einreiche.</w:t>
      </w:r>
    </w:p>
    <w:p w14:paraId="25A41AD3" w14:textId="77777777" w:rsidR="00DE2576" w:rsidRPr="006C744A" w:rsidRDefault="00DE2576" w:rsidP="00102C84">
      <w:pPr>
        <w:pBdr>
          <w:top w:val="single" w:sz="4" w:space="1" w:color="auto"/>
          <w:left w:val="single" w:sz="4" w:space="7" w:color="auto"/>
          <w:bottom w:val="single" w:sz="4" w:space="1" w:color="auto"/>
          <w:right w:val="single" w:sz="4" w:space="4" w:color="auto"/>
        </w:pBdr>
        <w:rPr>
          <w:rFonts w:asciiTheme="minorHAnsi" w:hAnsiTheme="minorHAnsi"/>
          <w:b/>
          <w:strike/>
          <w:color w:val="FF0000"/>
          <w:lang w:val="de-DE"/>
        </w:rPr>
      </w:pPr>
    </w:p>
    <w:p w14:paraId="23A5C6D4" w14:textId="77777777" w:rsidR="00DE2576" w:rsidRPr="006C744A" w:rsidRDefault="00DE2576" w:rsidP="00102C84">
      <w:pPr>
        <w:pBdr>
          <w:top w:val="single" w:sz="4" w:space="1" w:color="auto"/>
          <w:left w:val="single" w:sz="4" w:space="7" w:color="auto"/>
          <w:bottom w:val="single" w:sz="4" w:space="1" w:color="auto"/>
          <w:right w:val="single" w:sz="4" w:space="4" w:color="auto"/>
        </w:pBdr>
        <w:rPr>
          <w:rFonts w:asciiTheme="minorHAnsi" w:hAnsiTheme="minorHAnsi"/>
          <w:b/>
          <w:lang w:val="de-DE"/>
        </w:rPr>
      </w:pPr>
      <w:r w:rsidRPr="006C744A">
        <w:rPr>
          <w:rFonts w:asciiTheme="minorHAnsi" w:hAnsiTheme="minorHAnsi"/>
          <w:b/>
          <w:lang w:val="de-DE"/>
        </w:rPr>
        <w:t>…………………………………………………………………….</w:t>
      </w:r>
    </w:p>
    <w:p w14:paraId="29C97302" w14:textId="77777777" w:rsidR="00DE2576" w:rsidRPr="006C744A" w:rsidRDefault="00921695" w:rsidP="00102C84">
      <w:pPr>
        <w:pBdr>
          <w:top w:val="single" w:sz="4" w:space="1" w:color="auto"/>
          <w:left w:val="single" w:sz="4" w:space="7" w:color="auto"/>
          <w:bottom w:val="single" w:sz="4" w:space="1" w:color="auto"/>
          <w:right w:val="single" w:sz="4" w:space="4" w:color="auto"/>
        </w:pBdr>
        <w:rPr>
          <w:rFonts w:asciiTheme="minorHAnsi" w:hAnsiTheme="minorHAnsi"/>
          <w:lang w:val="de-DE"/>
        </w:rPr>
      </w:pPr>
      <w:r w:rsidRPr="006C744A">
        <w:rPr>
          <w:rFonts w:asciiTheme="minorHAnsi" w:hAnsiTheme="minorHAnsi"/>
          <w:lang w:val="de-DE"/>
        </w:rPr>
        <w:t xml:space="preserve">Unterschrift des Klägers oder seines </w:t>
      </w:r>
      <w:proofErr w:type="spellStart"/>
      <w:r w:rsidRPr="006C744A">
        <w:rPr>
          <w:rFonts w:asciiTheme="minorHAnsi" w:hAnsiTheme="minorHAnsi"/>
          <w:lang w:val="de-DE"/>
        </w:rPr>
        <w:t>Mandatträgers</w:t>
      </w:r>
      <w:proofErr w:type="spellEnd"/>
      <w:r w:rsidRPr="006C744A">
        <w:rPr>
          <w:rFonts w:asciiTheme="minorHAnsi" w:hAnsiTheme="minorHAnsi"/>
          <w:lang w:val="de-DE"/>
        </w:rPr>
        <w:t xml:space="preserve"> bzw. Vertreters</w:t>
      </w:r>
    </w:p>
    <w:p w14:paraId="33921F8C" w14:textId="77777777" w:rsidR="00DE2576" w:rsidRPr="00FB75FB" w:rsidRDefault="00DE2576" w:rsidP="00DE2576">
      <w:pPr>
        <w:jc w:val="center"/>
        <w:rPr>
          <w:rFonts w:asciiTheme="minorHAnsi" w:hAnsiTheme="minorHAnsi" w:cs="Arial-BoldMT"/>
          <w:b/>
          <w:bCs/>
          <w:lang w:val="de-DE"/>
        </w:rPr>
      </w:pPr>
    </w:p>
    <w:p w14:paraId="07D0FDED" w14:textId="77777777" w:rsidR="00FB75FB" w:rsidRDefault="00FB75FB" w:rsidP="007120C0">
      <w:pPr>
        <w:pStyle w:val="Pa4"/>
        <w:spacing w:before="240" w:after="120" w:line="240" w:lineRule="auto"/>
        <w:jc w:val="center"/>
        <w:rPr>
          <w:rFonts w:asciiTheme="minorHAnsi" w:hAnsiTheme="minorHAnsi" w:cstheme="minorHAnsi"/>
          <w:b/>
          <w:i/>
          <w:sz w:val="36"/>
          <w:szCs w:val="36"/>
          <w:lang w:val="de-DE"/>
        </w:rPr>
      </w:pPr>
      <w:r w:rsidRPr="00B906D6">
        <w:rPr>
          <w:rFonts w:asciiTheme="minorHAnsi" w:hAnsiTheme="minorHAnsi" w:cstheme="minorHAnsi"/>
          <w:b/>
          <w:i/>
          <w:sz w:val="36"/>
          <w:szCs w:val="36"/>
          <w:lang w:val="de-DE"/>
        </w:rPr>
        <w:t>Datenschutz</w:t>
      </w:r>
    </w:p>
    <w:p w14:paraId="5C282DCF" w14:textId="77777777" w:rsidR="00870B01" w:rsidRPr="00870B01" w:rsidRDefault="00870B01" w:rsidP="00870B01">
      <w:pPr>
        <w:jc w:val="both"/>
        <w:rPr>
          <w:rFonts w:asciiTheme="minorHAnsi" w:hAnsiTheme="minorHAnsi" w:cstheme="minorHAnsi"/>
          <w:lang w:val="de-DE"/>
        </w:rPr>
      </w:pPr>
      <w:bookmarkStart w:id="1" w:name="_Hlk115952997"/>
      <w:r w:rsidRPr="00870B01">
        <w:rPr>
          <w:rFonts w:asciiTheme="minorHAnsi" w:hAnsiTheme="minorHAnsi" w:cstheme="minorHAnsi"/>
          <w:lang w:val="de-DE"/>
        </w:rPr>
        <w:t xml:space="preserve">Das Ministerium der Deutschsprachigen Gemeinschaft, </w:t>
      </w:r>
      <w:proofErr w:type="spellStart"/>
      <w:r w:rsidRPr="00870B01">
        <w:rPr>
          <w:rFonts w:asciiTheme="minorHAnsi" w:hAnsiTheme="minorHAnsi" w:cstheme="minorHAnsi"/>
          <w:i/>
          <w:lang w:val="de-DE"/>
        </w:rPr>
        <w:t>Gospertstraße</w:t>
      </w:r>
      <w:proofErr w:type="spellEnd"/>
      <w:r w:rsidRPr="00870B01">
        <w:rPr>
          <w:rFonts w:asciiTheme="minorHAnsi" w:hAnsiTheme="minorHAnsi" w:cstheme="minorHAnsi"/>
          <w:i/>
          <w:lang w:val="de-DE"/>
        </w:rPr>
        <w:t xml:space="preserve"> 1, 4700 Eupen</w:t>
      </w:r>
      <w:r w:rsidRPr="00870B01">
        <w:rPr>
          <w:rFonts w:asciiTheme="minorHAnsi" w:hAnsiTheme="minorHAnsi" w:cstheme="minorHAnsi"/>
          <w:lang w:val="de-DE"/>
        </w:rPr>
        <w:t xml:space="preserve">, ist verantwortlicher Verarbeiter Ihrer Daten gemäß der Datenschutz-Grundverordnung (EU) Nr. 2016/679 vom 27. April 2016 und dem Gesetz vom 30. Juli 2018 über den Schutz natürlicher Personen hinsichtlich der Verarbeitung personenbezogener Daten. Es verwendet diese Daten nur für den angegebenen Zweck und die angegebene Dauer. Ihre Persönlichkeitsrechte erfahren daher eine besondere Beachtung. Sie verfügen im Rahmen der gesetzlichen Vorgaben über folgende Rechte: Auskunft, Berichtigung oder Löschung, Einschränkung der Verarbeitung und Datenübertragbarkeit. Sie erreichen unseren Datenschutzbeauftragten, Herrn Wilfried Heyen, unter </w:t>
      </w:r>
      <w:r w:rsidRPr="00870B01">
        <w:rPr>
          <w:rFonts w:asciiTheme="minorHAnsi" w:hAnsiTheme="minorHAnsi" w:cstheme="minorHAnsi"/>
          <w:i/>
          <w:lang w:val="de-DE"/>
        </w:rPr>
        <w:t>datenschutz@dgov.be</w:t>
      </w:r>
      <w:r w:rsidRPr="00870B01">
        <w:rPr>
          <w:rFonts w:asciiTheme="minorHAnsi" w:hAnsiTheme="minorHAnsi" w:cstheme="minorHAnsi"/>
          <w:lang w:val="de-DE"/>
        </w:rPr>
        <w:t xml:space="preserve">. Für weitere Informationen: </w:t>
      </w:r>
      <w:r w:rsidRPr="00870B01">
        <w:rPr>
          <w:rFonts w:asciiTheme="minorHAnsi" w:hAnsiTheme="minorHAnsi" w:cstheme="minorHAnsi"/>
          <w:i/>
          <w:iCs/>
          <w:lang w:val="de-DE"/>
        </w:rPr>
        <w:t>https://w</w:t>
      </w:r>
      <w:r w:rsidRPr="00870B01">
        <w:rPr>
          <w:rFonts w:asciiTheme="minorHAnsi" w:hAnsiTheme="minorHAnsi" w:cstheme="minorHAnsi"/>
          <w:i/>
          <w:lang w:val="de-DE"/>
        </w:rPr>
        <w:t>ww.ostbelgienlive.be/datenschutz</w:t>
      </w:r>
    </w:p>
    <w:p w14:paraId="0C7256C3" w14:textId="77777777" w:rsidR="00870B01" w:rsidRPr="00870B01" w:rsidRDefault="00870B01" w:rsidP="00870B01">
      <w:pPr>
        <w:jc w:val="both"/>
        <w:rPr>
          <w:rFonts w:asciiTheme="minorHAnsi" w:hAnsiTheme="minorHAnsi" w:cstheme="minorHAnsi"/>
          <w:lang w:val="de-DE"/>
        </w:rPr>
      </w:pPr>
    </w:p>
    <w:p w14:paraId="19773449" w14:textId="77777777" w:rsidR="00870B01" w:rsidRPr="00870B01" w:rsidRDefault="00870B01" w:rsidP="00870B01">
      <w:pPr>
        <w:jc w:val="both"/>
        <w:rPr>
          <w:rFonts w:asciiTheme="minorHAnsi" w:hAnsiTheme="minorHAnsi" w:cstheme="minorHAnsi"/>
          <w:lang w:val="de-DE"/>
        </w:rPr>
      </w:pPr>
      <w:r w:rsidRPr="00870B01">
        <w:rPr>
          <w:rFonts w:asciiTheme="minorHAnsi" w:hAnsiTheme="minorHAnsi" w:cstheme="minorHAnsi"/>
          <w:lang w:val="de-DE"/>
        </w:rPr>
        <w:lastRenderedPageBreak/>
        <w:t xml:space="preserve">Datenschutz-Beschwerden können an die Datenschutzbehörde, </w:t>
      </w:r>
      <w:r w:rsidRPr="00870B01">
        <w:rPr>
          <w:rFonts w:asciiTheme="minorHAnsi" w:hAnsiTheme="minorHAnsi" w:cstheme="minorHAnsi"/>
          <w:i/>
          <w:lang w:val="de-DE"/>
        </w:rPr>
        <w:t>Rue de la Presse 35, 1000 Brüssel</w:t>
      </w:r>
      <w:r w:rsidRPr="00870B01">
        <w:rPr>
          <w:rFonts w:asciiTheme="minorHAnsi" w:hAnsiTheme="minorHAnsi" w:cstheme="minorHAnsi"/>
          <w:lang w:val="de-DE"/>
        </w:rPr>
        <w:t xml:space="preserve">, gerichtet werden. Für weitere Informationen: </w:t>
      </w:r>
      <w:r w:rsidRPr="00870B01">
        <w:rPr>
          <w:rFonts w:asciiTheme="minorHAnsi" w:hAnsiTheme="minorHAnsi" w:cstheme="minorHAnsi"/>
          <w:i/>
          <w:lang w:val="de-DE"/>
        </w:rPr>
        <w:t>https://www.datenschutzbehorde.be</w:t>
      </w:r>
      <w:bookmarkEnd w:id="1"/>
    </w:p>
    <w:p w14:paraId="5FAC0A3F" w14:textId="77777777" w:rsidR="00FB75FB" w:rsidRPr="00B65B65" w:rsidRDefault="00FB75FB" w:rsidP="007120C0">
      <w:pPr>
        <w:pStyle w:val="Pa4"/>
        <w:spacing w:before="240" w:after="120" w:line="240" w:lineRule="auto"/>
        <w:jc w:val="center"/>
        <w:rPr>
          <w:rFonts w:asciiTheme="minorHAnsi" w:hAnsiTheme="minorHAnsi"/>
          <w:b/>
          <w:i/>
          <w:color w:val="000000"/>
          <w:sz w:val="36"/>
          <w:szCs w:val="36"/>
          <w:lang w:val="de-DE"/>
        </w:rPr>
      </w:pPr>
      <w:r w:rsidRPr="00B65B65">
        <w:rPr>
          <w:rFonts w:asciiTheme="minorHAnsi" w:hAnsiTheme="minorHAnsi"/>
          <w:b/>
          <w:i/>
          <w:color w:val="000000"/>
          <w:sz w:val="36"/>
          <w:szCs w:val="36"/>
          <w:lang w:val="de-DE"/>
        </w:rPr>
        <w:t>Auszug aus dem Gesetzbuch über die räumliche Entwicklung</w:t>
      </w:r>
    </w:p>
    <w:p w14:paraId="5CA73FB8" w14:textId="77777777" w:rsidR="00DE2576" w:rsidRPr="00FB75FB" w:rsidRDefault="00921695" w:rsidP="007120C0">
      <w:pPr>
        <w:pStyle w:val="sectioncentrital"/>
        <w:spacing w:before="240" w:after="120" w:line="240" w:lineRule="auto"/>
        <w:rPr>
          <w:rFonts w:asciiTheme="minorHAnsi" w:eastAsiaTheme="minorHAnsi" w:hAnsiTheme="minorHAnsi" w:cs="Times"/>
          <w:bCs w:val="0"/>
          <w:i w:val="0"/>
          <w:color w:val="auto"/>
          <w:kern w:val="0"/>
          <w:sz w:val="22"/>
          <w:szCs w:val="22"/>
          <w:lang w:val="de-DE" w:eastAsia="en-US" w:bidi="ar-SA"/>
        </w:rPr>
      </w:pPr>
      <w:r w:rsidRPr="00FB75FB">
        <w:rPr>
          <w:rFonts w:asciiTheme="minorHAnsi" w:eastAsiaTheme="minorHAnsi" w:hAnsiTheme="minorHAnsi" w:cs="Times"/>
          <w:bCs w:val="0"/>
          <w:i w:val="0"/>
          <w:color w:val="auto"/>
          <w:kern w:val="0"/>
          <w:sz w:val="22"/>
          <w:szCs w:val="22"/>
          <w:lang w:val="de-DE" w:eastAsia="en-US" w:bidi="ar-SA"/>
        </w:rPr>
        <w:t>Art. D.IV.63</w:t>
      </w:r>
    </w:p>
    <w:p w14:paraId="4F8ACD27" w14:textId="453C4A61" w:rsidR="00375AF3" w:rsidRPr="00375AF3" w:rsidRDefault="00375AF3" w:rsidP="00375AF3">
      <w:pPr>
        <w:ind w:firstLine="284"/>
        <w:jc w:val="both"/>
        <w:rPr>
          <w:rFonts w:asciiTheme="minorHAnsi" w:eastAsia="Times New Roman" w:hAnsiTheme="minorHAnsi" w:cstheme="minorHAnsi"/>
          <w:lang w:val="de-DE" w:eastAsia="de-DE"/>
        </w:rPr>
      </w:pPr>
      <w:bookmarkStart w:id="2" w:name="_Hlk124757070"/>
      <w:r w:rsidRPr="00375AF3">
        <w:rPr>
          <w:rFonts w:asciiTheme="minorHAnsi" w:eastAsia="Times New Roman" w:hAnsiTheme="minorHAnsi" w:cstheme="minorHAnsi"/>
          <w:lang w:val="de-DE" w:eastAsia="de-DE"/>
        </w:rPr>
        <w:t>§1 - Der Antragsteller kann bei der Regierung per Einsendung [oder gegen [Hinterlegungsbe</w:t>
      </w:r>
      <w:r w:rsidR="007120C0">
        <w:rPr>
          <w:rFonts w:asciiTheme="minorHAnsi" w:eastAsia="Times New Roman" w:hAnsiTheme="minorHAnsi" w:cstheme="minorHAnsi"/>
          <w:lang w:val="de-DE" w:eastAsia="de-DE"/>
        </w:rPr>
        <w:softHyphen/>
      </w:r>
      <w:r w:rsidRPr="00375AF3">
        <w:rPr>
          <w:rFonts w:asciiTheme="minorHAnsi" w:eastAsia="Times New Roman" w:hAnsiTheme="minorHAnsi" w:cstheme="minorHAnsi"/>
          <w:lang w:val="de-DE" w:eastAsia="de-DE"/>
        </w:rPr>
        <w:t>scheid]</w:t>
      </w:r>
      <w:r w:rsidRPr="00375AF3">
        <w:rPr>
          <w:rFonts w:asciiTheme="minorHAnsi" w:eastAsia="Times New Roman" w:hAnsiTheme="minorHAnsi" w:cstheme="minorHAnsi"/>
          <w:vertAlign w:val="superscript"/>
          <w:lang w:val="de-DE" w:eastAsia="de-DE"/>
        </w:rPr>
        <w:footnoteReference w:id="1"/>
      </w:r>
      <w:r w:rsidRPr="00375AF3">
        <w:rPr>
          <w:rFonts w:asciiTheme="minorHAnsi" w:eastAsia="Times New Roman" w:hAnsiTheme="minorHAnsi" w:cstheme="minorHAnsi"/>
          <w:lang w:val="de-DE" w:eastAsia="de-DE"/>
        </w:rPr>
        <w:t>]</w:t>
      </w:r>
      <w:r w:rsidRPr="00375AF3">
        <w:rPr>
          <w:rFonts w:asciiTheme="minorHAnsi" w:eastAsia="Times New Roman" w:hAnsiTheme="minorHAnsi" w:cstheme="minorHAnsi"/>
          <w:vertAlign w:val="superscript"/>
          <w:lang w:val="de-DE" w:eastAsia="de-DE"/>
        </w:rPr>
        <w:footnoteReference w:id="2"/>
      </w:r>
      <w:r w:rsidRPr="00375AF3">
        <w:rPr>
          <w:rFonts w:asciiTheme="minorHAnsi" w:eastAsia="Times New Roman" w:hAnsiTheme="minorHAnsi" w:cstheme="minorHAnsi"/>
          <w:lang w:val="de-DE" w:eastAsia="de-DE"/>
        </w:rPr>
        <w:t xml:space="preserve"> eine begründete Beschwerde einreichen, und zwar innerhalb von dreißig Tagen:</w:t>
      </w:r>
    </w:p>
    <w:p w14:paraId="1AED2504"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1° entweder nach Empfang des in den Artikeln D.IV.46 und D.IV.62 angeführten Beschlusses des Gemeindekollegiums;</w:t>
      </w:r>
    </w:p>
    <w:p w14:paraId="16B1C7BF"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2° oder nach Empfang des in [Artikel D.IV.47 §1 Absatz 2 oder §2 Absatz 1 angeführten in erster Instanz gefassten Beschlusses der Regierung]</w:t>
      </w:r>
      <w:r w:rsidRPr="00375AF3">
        <w:rPr>
          <w:rFonts w:asciiTheme="minorHAnsi" w:eastAsia="Times New Roman" w:hAnsiTheme="minorHAnsi" w:cstheme="minorHAnsi"/>
          <w:vertAlign w:val="superscript"/>
          <w:lang w:val="de-DE" w:eastAsia="de-DE"/>
        </w:rPr>
        <w:footnoteReference w:id="3"/>
      </w:r>
      <w:r w:rsidRPr="00375AF3">
        <w:rPr>
          <w:rFonts w:asciiTheme="minorHAnsi" w:eastAsia="Times New Roman" w:hAnsiTheme="minorHAnsi" w:cstheme="minorHAnsi"/>
          <w:lang w:val="de-DE" w:eastAsia="de-DE"/>
        </w:rPr>
        <w:t>;</w:t>
      </w:r>
    </w:p>
    <w:p w14:paraId="3D48B431"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3° oder nach Empfang des in Artikel D.IV.48 angeführten [in erster Instanz gefassten Beschlusses der Regierung]</w:t>
      </w:r>
      <w:r w:rsidRPr="00375AF3">
        <w:rPr>
          <w:rFonts w:asciiTheme="minorHAnsi" w:eastAsia="Times New Roman" w:hAnsiTheme="minorHAnsi" w:cstheme="minorHAnsi"/>
          <w:vertAlign w:val="superscript"/>
          <w:lang w:val="de-DE" w:eastAsia="de-DE"/>
        </w:rPr>
        <w:footnoteReference w:id="4"/>
      </w:r>
      <w:r w:rsidRPr="00375AF3">
        <w:rPr>
          <w:rFonts w:asciiTheme="minorHAnsi" w:eastAsia="Times New Roman" w:hAnsiTheme="minorHAnsi" w:cstheme="minorHAnsi"/>
          <w:lang w:val="de-DE" w:eastAsia="de-DE"/>
        </w:rPr>
        <w:t>;</w:t>
      </w:r>
    </w:p>
    <w:p w14:paraId="2935926B"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4° oder, wenn der [in erster Instanz gefasste Beschluss der Regierung]</w:t>
      </w:r>
      <w:r w:rsidRPr="00375AF3">
        <w:rPr>
          <w:rFonts w:asciiTheme="minorHAnsi" w:eastAsia="Times New Roman" w:hAnsiTheme="minorHAnsi" w:cstheme="minorHAnsi"/>
          <w:vertAlign w:val="superscript"/>
          <w:lang w:val="de-DE" w:eastAsia="de-DE"/>
        </w:rPr>
        <w:footnoteReference w:id="5"/>
      </w:r>
      <w:r w:rsidRPr="00375AF3">
        <w:rPr>
          <w:rFonts w:asciiTheme="minorHAnsi" w:eastAsia="Times New Roman" w:hAnsiTheme="minorHAnsi" w:cstheme="minorHAnsi"/>
          <w:lang w:val="de-DE" w:eastAsia="de-DE"/>
        </w:rPr>
        <w:t xml:space="preserve"> nicht innerhalb der jeweils in den Artikeln D.IV.48 oder D.IV.91 erwähnten Fristen eingesandt wurde, in Anwendung des Artikels D.IV.48 ab dem Tag nach Ablauf der Frist, die [ihr]</w:t>
      </w:r>
      <w:r w:rsidRPr="00375AF3">
        <w:rPr>
          <w:rFonts w:asciiTheme="minorHAnsi" w:eastAsia="Times New Roman" w:hAnsiTheme="minorHAnsi" w:cstheme="minorHAnsi"/>
          <w:vertAlign w:val="superscript"/>
          <w:lang w:val="de-DE" w:eastAsia="de-DE"/>
        </w:rPr>
        <w:footnoteReference w:id="6"/>
      </w:r>
      <w:r w:rsidRPr="00375AF3">
        <w:rPr>
          <w:rFonts w:asciiTheme="minorHAnsi" w:eastAsia="Times New Roman" w:hAnsiTheme="minorHAnsi" w:cstheme="minorHAnsi"/>
          <w:lang w:val="de-DE" w:eastAsia="de-DE"/>
        </w:rPr>
        <w:t xml:space="preserve"> für die Einsendung des Beschlusses eingeräumt </w:t>
      </w:r>
      <w:proofErr w:type="gramStart"/>
      <w:r w:rsidRPr="00375AF3">
        <w:rPr>
          <w:rFonts w:asciiTheme="minorHAnsi" w:eastAsia="Times New Roman" w:hAnsiTheme="minorHAnsi" w:cstheme="minorHAnsi"/>
          <w:lang w:val="de-DE" w:eastAsia="de-DE"/>
        </w:rPr>
        <w:t>wurde[</w:t>
      </w:r>
      <w:proofErr w:type="gramEnd"/>
      <w:r w:rsidRPr="00375AF3">
        <w:rPr>
          <w:rFonts w:asciiTheme="minorHAnsi" w:eastAsia="Times New Roman" w:hAnsiTheme="minorHAnsi" w:cstheme="minorHAnsi"/>
          <w:lang w:val="de-DE" w:eastAsia="de-DE"/>
        </w:rPr>
        <w:t>;]</w:t>
      </w:r>
    </w:p>
    <w:p w14:paraId="073EEBD1"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[5° oder nach Empfang des in Artikel D.IV.109.11 angeführten Beschlusses der Regierung;</w:t>
      </w:r>
    </w:p>
    <w:p w14:paraId="13E95558"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6° oder nach Empfang des in Artikel D.VII.18 §2 angeführten Beschlusses der Regierung.]</w:t>
      </w:r>
      <w:r w:rsidRPr="00375AF3">
        <w:rPr>
          <w:rFonts w:asciiTheme="minorHAnsi" w:eastAsia="Times New Roman" w:hAnsiTheme="minorHAnsi" w:cstheme="minorHAnsi"/>
          <w:vertAlign w:val="superscript"/>
          <w:lang w:val="de-DE" w:eastAsia="de-DE"/>
        </w:rPr>
        <w:footnoteReference w:id="7"/>
      </w:r>
    </w:p>
    <w:p w14:paraId="797BCF15" w14:textId="77777777" w:rsidR="00375AF3" w:rsidRPr="00375AF3" w:rsidRDefault="00375AF3" w:rsidP="00375AF3">
      <w:pPr>
        <w:ind w:firstLine="284"/>
        <w:jc w:val="both"/>
        <w:rPr>
          <w:rFonts w:asciiTheme="minorHAnsi" w:eastAsia="Times New Roman" w:hAnsiTheme="minorHAnsi" w:cstheme="minorHAnsi"/>
          <w:lang w:val="de-DE" w:eastAsia="de-DE"/>
        </w:rPr>
      </w:pPr>
    </w:p>
    <w:p w14:paraId="1DC448B9"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Die Beschwerde enthält ein Formular, dessen Muster von der Regierung festgelegt wird, eine Abschrift der Pläne des Antrags auf die Genehmigung oder auf die Städtebaubescheinigung Nr. 2 oder eine Abschrift des Antrags auf die Städtebaubescheinigung Nr. 2, wenn diese keinen Plan enthält, und eine Abschrift des Beschlusses, gegen den Beschwerde erhoben wird, wenn dieser vorliegt.</w:t>
      </w:r>
    </w:p>
    <w:p w14:paraId="0E26B0DC" w14:textId="77777777" w:rsidR="00375AF3" w:rsidRPr="00375AF3" w:rsidRDefault="00375AF3" w:rsidP="00375AF3">
      <w:pPr>
        <w:ind w:firstLine="284"/>
        <w:jc w:val="both"/>
        <w:rPr>
          <w:rFonts w:asciiTheme="minorHAnsi" w:eastAsia="Times New Roman" w:hAnsiTheme="minorHAnsi" w:cstheme="minorHAnsi"/>
          <w:lang w:val="de-DE" w:eastAsia="de-DE"/>
        </w:rPr>
      </w:pPr>
    </w:p>
    <w:p w14:paraId="7D5B9E9E" w14:textId="0853A152"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[Der Antragsteller kann seiner Beschwerde Abänderungspläne und einen entsprechenden Nachtrag zur vorherigen Bewertungsnotiz über die Umweltverträglichkeit bzw. zur Umweltverträglichkeitsstu</w:t>
      </w:r>
      <w:r w:rsidR="007120C0">
        <w:rPr>
          <w:rFonts w:asciiTheme="minorHAnsi" w:eastAsia="Times New Roman" w:hAnsiTheme="minorHAnsi" w:cstheme="minorHAnsi"/>
          <w:lang w:val="de-DE" w:eastAsia="de-DE"/>
        </w:rPr>
        <w:softHyphen/>
      </w:r>
      <w:r w:rsidRPr="00375AF3">
        <w:rPr>
          <w:rFonts w:asciiTheme="minorHAnsi" w:eastAsia="Times New Roman" w:hAnsiTheme="minorHAnsi" w:cstheme="minorHAnsi"/>
          <w:lang w:val="de-DE" w:eastAsia="de-DE"/>
        </w:rPr>
        <w:t>die beifügen, wenn diese eine Antwort auf in der ersten Instanz erwähnte Bemerkungen bilden.]</w:t>
      </w:r>
      <w:r w:rsidRPr="00375AF3">
        <w:rPr>
          <w:rFonts w:asciiTheme="minorHAnsi" w:eastAsia="Times New Roman" w:hAnsiTheme="minorHAnsi" w:cstheme="minorHAnsi"/>
          <w:vertAlign w:val="superscript"/>
          <w:lang w:val="de-DE" w:eastAsia="de-DE"/>
        </w:rPr>
        <w:footnoteReference w:id="8"/>
      </w:r>
    </w:p>
    <w:p w14:paraId="3EE1042A" w14:textId="77777777" w:rsidR="00375AF3" w:rsidRPr="00375AF3" w:rsidRDefault="00375AF3" w:rsidP="00375AF3">
      <w:pPr>
        <w:ind w:firstLine="284"/>
        <w:jc w:val="both"/>
        <w:rPr>
          <w:rFonts w:asciiTheme="minorHAnsi" w:eastAsia="Times New Roman" w:hAnsiTheme="minorHAnsi" w:cstheme="minorHAnsi"/>
          <w:lang w:val="de-DE" w:eastAsia="de-DE"/>
        </w:rPr>
      </w:pPr>
    </w:p>
    <w:p w14:paraId="5969A755"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§2 - Wenn, in den in [Artikel D.IV.47]</w:t>
      </w:r>
      <w:r w:rsidRPr="00375AF3">
        <w:rPr>
          <w:rFonts w:asciiTheme="minorHAnsi" w:eastAsia="Times New Roman" w:hAnsiTheme="minorHAnsi" w:cstheme="minorHAnsi"/>
          <w:vertAlign w:val="superscript"/>
          <w:lang w:val="de-DE" w:eastAsia="de-DE"/>
        </w:rPr>
        <w:footnoteReference w:id="9"/>
      </w:r>
      <w:r w:rsidRPr="00375AF3">
        <w:rPr>
          <w:rFonts w:asciiTheme="minorHAnsi" w:eastAsia="Times New Roman" w:hAnsiTheme="minorHAnsi" w:cstheme="minorHAnsi"/>
          <w:lang w:val="de-DE" w:eastAsia="de-DE"/>
        </w:rPr>
        <w:t xml:space="preserve"> erwähnten Fällen, die </w:t>
      </w:r>
      <w:proofErr w:type="gramStart"/>
      <w:r w:rsidRPr="00375AF3">
        <w:rPr>
          <w:rFonts w:asciiTheme="minorHAnsi" w:eastAsia="Times New Roman" w:hAnsiTheme="minorHAnsi" w:cstheme="minorHAnsi"/>
          <w:lang w:val="de-DE" w:eastAsia="de-DE"/>
        </w:rPr>
        <w:t>Genehmigung</w:t>
      </w:r>
      <w:proofErr w:type="gramEnd"/>
      <w:r w:rsidRPr="00375AF3">
        <w:rPr>
          <w:rFonts w:asciiTheme="minorHAnsi" w:eastAsia="Times New Roman" w:hAnsiTheme="minorHAnsi" w:cstheme="minorHAnsi"/>
          <w:lang w:val="de-DE" w:eastAsia="de-DE"/>
        </w:rPr>
        <w:t xml:space="preserve"> als verweigert gilt oder die Städtebaubescheinigung Nr. 2 als ungünstig gilt, fordert die Regierung den Antragsteller auf, ihr zu bestätigen, dass er die Untersuchung seines Antrags erwünscht. Die Aufforderung der Regierung wird innerhalb von fünfzehn Tagen nach Ablauf der in Artikel D.IV.47 §1 oder §3 erwähnten Frist eingesandt.</w:t>
      </w:r>
    </w:p>
    <w:p w14:paraId="45454D2F" w14:textId="77777777" w:rsidR="00375AF3" w:rsidRPr="00375AF3" w:rsidRDefault="00375AF3" w:rsidP="00375AF3">
      <w:pPr>
        <w:ind w:firstLine="284"/>
        <w:jc w:val="both"/>
        <w:rPr>
          <w:rFonts w:asciiTheme="minorHAnsi" w:eastAsia="Times New Roman" w:hAnsiTheme="minorHAnsi" w:cstheme="minorHAnsi"/>
          <w:lang w:val="de-DE" w:eastAsia="de-DE"/>
        </w:rPr>
      </w:pPr>
    </w:p>
    <w:p w14:paraId="0EAECDBB"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 xml:space="preserve">Der Antragsteller versendet seine Bestätigung, sowie vier Abschriften der Pläne des Genehmigungsantrags oder Antrags auf eine Städtebaubescheinigung Nr. 2, oder vier Abschriften des </w:t>
      </w:r>
      <w:r w:rsidRPr="00375AF3">
        <w:rPr>
          <w:rFonts w:asciiTheme="minorHAnsi" w:eastAsia="Times New Roman" w:hAnsiTheme="minorHAnsi" w:cstheme="minorHAnsi"/>
          <w:lang w:val="de-DE" w:eastAsia="de-DE"/>
        </w:rPr>
        <w:lastRenderedPageBreak/>
        <w:t>Antrags auf eine Städtebaubescheinigung Nr. 2, wenn diese keinen Plan enthält, innerhalb von dreißig Tagen nach der Einsendung der Aufforderung der Regierung.</w:t>
      </w:r>
    </w:p>
    <w:p w14:paraId="6317479D" w14:textId="77777777" w:rsidR="00375AF3" w:rsidRPr="00375AF3" w:rsidRDefault="00375AF3" w:rsidP="00375AF3">
      <w:pPr>
        <w:ind w:firstLine="284"/>
        <w:jc w:val="both"/>
        <w:rPr>
          <w:rFonts w:asciiTheme="minorHAnsi" w:eastAsia="Times New Roman" w:hAnsiTheme="minorHAnsi" w:cstheme="minorHAnsi"/>
          <w:lang w:val="de-DE" w:eastAsia="de-DE"/>
        </w:rPr>
      </w:pPr>
    </w:p>
    <w:p w14:paraId="0F233338"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Wenn der Antragsteller die Bestätigung innerhalb der eingeräumten Frist versendet, laufen die Fristen für die Untersuchung und den Beschluss ab ihrem Empfang. Wenn die Bestätigung nicht innerhalb der eingeräumten Frist zugestellt wurde oder wenn der Antragsteller nicht wünscht, dass sein Antrag untersucht wird, wird die Akte geschlossen.</w:t>
      </w:r>
    </w:p>
    <w:p w14:paraId="5470B55F" w14:textId="77777777" w:rsidR="00375AF3" w:rsidRPr="00375AF3" w:rsidRDefault="00375AF3" w:rsidP="00375AF3">
      <w:pPr>
        <w:ind w:firstLine="284"/>
        <w:jc w:val="both"/>
        <w:rPr>
          <w:rFonts w:asciiTheme="minorHAnsi" w:eastAsia="Times New Roman" w:hAnsiTheme="minorHAnsi" w:cstheme="minorHAnsi"/>
          <w:lang w:val="de-DE" w:eastAsia="de-DE"/>
        </w:rPr>
      </w:pPr>
    </w:p>
    <w:p w14:paraId="02EAE90A"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Wenn die Aufforderung der Regierung nicht innerhalb der in Absatz 1 erwähnten Frist zugestellt wurde, kann der Antragsteller aus eigener Initiative die Regierung auffordern, seine Beschwerde zu untersuchen. Wenn der Antragsteller die Regierung auffordert, seine Beschwerde zu untersuchen, laufen die Fristen für die Untersuchung und den Beschluss ab dem Empfang dieses Antrags.</w:t>
      </w:r>
    </w:p>
    <w:p w14:paraId="08FACADA" w14:textId="77777777" w:rsidR="00375AF3" w:rsidRPr="00375AF3" w:rsidRDefault="00375AF3" w:rsidP="00375AF3">
      <w:pPr>
        <w:ind w:firstLine="284"/>
        <w:jc w:val="both"/>
        <w:rPr>
          <w:rFonts w:asciiTheme="minorHAnsi" w:eastAsia="Times New Roman" w:hAnsiTheme="minorHAnsi" w:cstheme="minorHAnsi"/>
          <w:lang w:val="de-DE" w:eastAsia="de-DE"/>
        </w:rPr>
      </w:pPr>
    </w:p>
    <w:p w14:paraId="1844B2BD"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§3 - […]</w:t>
      </w:r>
      <w:r w:rsidRPr="00375AF3">
        <w:rPr>
          <w:rFonts w:asciiTheme="minorHAnsi" w:eastAsia="Times New Roman" w:hAnsiTheme="minorHAnsi" w:cstheme="minorHAnsi"/>
          <w:vertAlign w:val="superscript"/>
          <w:lang w:val="de-DE" w:eastAsia="de-DE"/>
        </w:rPr>
        <w:footnoteReference w:id="10"/>
      </w:r>
    </w:p>
    <w:bookmarkEnd w:id="2"/>
    <w:p w14:paraId="46BC5940" w14:textId="77777777" w:rsidR="00DE2576" w:rsidRPr="00FB75FB" w:rsidRDefault="00921695" w:rsidP="007120C0">
      <w:pPr>
        <w:pStyle w:val="Articlecentrcodtprojetdederet"/>
        <w:spacing w:before="240" w:after="120" w:line="240" w:lineRule="auto"/>
        <w:rPr>
          <w:rFonts w:asciiTheme="minorHAnsi" w:eastAsiaTheme="minorHAnsi" w:hAnsiTheme="minorHAnsi" w:cs="Times"/>
          <w:bCs w:val="0"/>
          <w:color w:val="auto"/>
          <w:kern w:val="0"/>
          <w:sz w:val="22"/>
          <w:szCs w:val="22"/>
          <w:lang w:val="de-DE" w:eastAsia="en-US" w:bidi="ar-SA"/>
        </w:rPr>
      </w:pPr>
      <w:r w:rsidRPr="00FB75FB">
        <w:rPr>
          <w:rFonts w:asciiTheme="minorHAnsi" w:eastAsiaTheme="minorHAnsi" w:hAnsiTheme="minorHAnsi" w:cs="Times"/>
          <w:bCs w:val="0"/>
          <w:color w:val="auto"/>
          <w:kern w:val="0"/>
          <w:sz w:val="22"/>
          <w:szCs w:val="22"/>
          <w:lang w:val="de-DE" w:eastAsia="en-US" w:bidi="ar-SA"/>
        </w:rPr>
        <w:t>Art. D.IV.64</w:t>
      </w:r>
    </w:p>
    <w:p w14:paraId="067E23E2" w14:textId="261C4DBD" w:rsidR="00EA5651" w:rsidRPr="00F240B9" w:rsidRDefault="00F240B9" w:rsidP="007120C0">
      <w:pPr>
        <w:pStyle w:val="sectioncentrital"/>
        <w:spacing w:after="0" w:line="240" w:lineRule="auto"/>
        <w:ind w:firstLine="284"/>
        <w:jc w:val="both"/>
        <w:rPr>
          <w:rFonts w:asciiTheme="minorHAnsi" w:eastAsiaTheme="minorHAnsi" w:hAnsiTheme="minorHAnsi" w:cstheme="minorHAnsi"/>
          <w:b w:val="0"/>
          <w:bCs w:val="0"/>
          <w:i w:val="0"/>
          <w:color w:val="auto"/>
          <w:kern w:val="0"/>
          <w:sz w:val="22"/>
          <w:szCs w:val="22"/>
          <w:lang w:val="de-DE" w:eastAsia="en-US" w:bidi="ar-SA"/>
        </w:rPr>
      </w:pPr>
      <w:r w:rsidRPr="00F240B9">
        <w:rPr>
          <w:rFonts w:asciiTheme="minorHAnsi" w:eastAsia="Times New Roman" w:hAnsiTheme="minorHAnsi" w:cstheme="minorHAnsi"/>
          <w:b w:val="0"/>
          <w:i w:val="0"/>
          <w:sz w:val="22"/>
          <w:szCs w:val="22"/>
          <w:lang w:val="de-DE" w:eastAsia="de-DE"/>
        </w:rPr>
        <w:t>Wenn der Antragsteller nicht das Gemeindekollegium ist, kann Letzteres innerhalb von dreißig Tagen nach Eingang des in den Artikeln D.IV.48 oder D.IV.91 erwähnten, in Anwendung des Artikels D.IV.48 zur Gewährung einer Genehmigung oder Städtebaubescheinigung Nr. 2 [in erster Instanz gefassten Beschlusses der Regierung]</w:t>
      </w:r>
      <w:r w:rsidRPr="00F240B9">
        <w:rPr>
          <w:rStyle w:val="Funotenzeichen"/>
          <w:rFonts w:asciiTheme="minorHAnsi" w:eastAsia="Times New Roman" w:hAnsiTheme="minorHAnsi" w:cstheme="minorHAnsi"/>
          <w:b w:val="0"/>
          <w:i w:val="0"/>
          <w:sz w:val="22"/>
          <w:szCs w:val="22"/>
          <w:lang w:eastAsia="de-DE"/>
        </w:rPr>
        <w:footnoteReference w:id="11"/>
      </w:r>
      <w:r w:rsidRPr="00F240B9">
        <w:rPr>
          <w:rFonts w:asciiTheme="minorHAnsi" w:eastAsia="Times New Roman" w:hAnsiTheme="minorHAnsi" w:cstheme="minorHAnsi"/>
          <w:b w:val="0"/>
          <w:i w:val="0"/>
          <w:sz w:val="22"/>
          <w:szCs w:val="22"/>
          <w:lang w:val="de-DE" w:eastAsia="de-DE"/>
        </w:rPr>
        <w:t xml:space="preserve"> eine begründete Beschwerde bei der Regierung einreichen. </w:t>
      </w:r>
      <w:r w:rsidRPr="00524465">
        <w:rPr>
          <w:rFonts w:asciiTheme="minorHAnsi" w:eastAsia="Times New Roman" w:hAnsiTheme="minorHAnsi" w:cstheme="minorHAnsi"/>
          <w:b w:val="0"/>
          <w:i w:val="0"/>
          <w:sz w:val="22"/>
          <w:szCs w:val="22"/>
          <w:lang w:val="de-DE" w:eastAsia="de-DE"/>
        </w:rPr>
        <w:t>Die Beschwerde wird gleichzeitig dem Antragsteller […]</w:t>
      </w:r>
      <w:r w:rsidRPr="00F240B9">
        <w:rPr>
          <w:rStyle w:val="Funotenzeichen"/>
          <w:rFonts w:asciiTheme="minorHAnsi" w:eastAsia="Times New Roman" w:hAnsiTheme="minorHAnsi" w:cstheme="minorHAnsi"/>
          <w:b w:val="0"/>
          <w:i w:val="0"/>
          <w:sz w:val="22"/>
          <w:szCs w:val="22"/>
          <w:lang w:eastAsia="de-DE"/>
        </w:rPr>
        <w:footnoteReference w:id="12"/>
      </w:r>
      <w:r w:rsidRPr="00524465">
        <w:rPr>
          <w:rFonts w:asciiTheme="minorHAnsi" w:eastAsia="Times New Roman" w:hAnsiTheme="minorHAnsi" w:cstheme="minorHAnsi"/>
          <w:b w:val="0"/>
          <w:i w:val="0"/>
          <w:sz w:val="22"/>
          <w:szCs w:val="22"/>
          <w:lang w:val="de-DE" w:eastAsia="de-DE"/>
        </w:rPr>
        <w:t xml:space="preserve"> zugestellt.</w:t>
      </w:r>
    </w:p>
    <w:p w14:paraId="454F4C22" w14:textId="77777777" w:rsidR="00DE2576" w:rsidRPr="00FB75FB" w:rsidRDefault="00921695" w:rsidP="007120C0">
      <w:pPr>
        <w:pStyle w:val="sectioncentrital"/>
        <w:spacing w:before="240" w:after="120" w:line="240" w:lineRule="auto"/>
        <w:rPr>
          <w:rFonts w:asciiTheme="minorHAnsi" w:eastAsiaTheme="minorHAnsi" w:hAnsiTheme="minorHAnsi" w:cs="Times"/>
          <w:bCs w:val="0"/>
          <w:i w:val="0"/>
          <w:color w:val="auto"/>
          <w:kern w:val="0"/>
          <w:sz w:val="22"/>
          <w:szCs w:val="22"/>
          <w:lang w:val="de-DE" w:eastAsia="en-US" w:bidi="ar-SA"/>
        </w:rPr>
      </w:pPr>
      <w:r w:rsidRPr="00FB75FB">
        <w:rPr>
          <w:rFonts w:asciiTheme="minorHAnsi" w:eastAsiaTheme="minorHAnsi" w:hAnsiTheme="minorHAnsi" w:cs="Times"/>
          <w:bCs w:val="0"/>
          <w:i w:val="0"/>
          <w:color w:val="auto"/>
          <w:kern w:val="0"/>
          <w:sz w:val="22"/>
          <w:szCs w:val="22"/>
          <w:lang w:val="de-DE" w:eastAsia="en-US" w:bidi="ar-SA"/>
        </w:rPr>
        <w:t>Art. D.IV.66</w:t>
      </w:r>
    </w:p>
    <w:p w14:paraId="6168987C"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Innerhalb von zehn Tagen nach Eingang der Beschwerde übermittelt die Regierung oder die von ihr zu diesem Zweck beauftragte Person:</w:t>
      </w:r>
    </w:p>
    <w:p w14:paraId="04AEBF9E"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1° der Person, die die Beschwerde eingereicht hat, oder dem Antragsteller, der die Untersuchung seines Antrags wünscht, eine Empfangsbescheinigung mit der Angabe des Datums, an dem die Anhörung durch die [Beschwerdekommission]</w:t>
      </w:r>
      <w:r w:rsidRPr="00375AF3">
        <w:rPr>
          <w:rFonts w:asciiTheme="minorHAnsi" w:eastAsia="Times New Roman" w:hAnsiTheme="minorHAnsi" w:cstheme="minorHAnsi"/>
          <w:vertAlign w:val="superscript"/>
          <w:lang w:val="de-DE" w:eastAsia="de-DE"/>
        </w:rPr>
        <w:footnoteReference w:id="13"/>
      </w:r>
      <w:r w:rsidRPr="00375AF3">
        <w:rPr>
          <w:rFonts w:asciiTheme="minorHAnsi" w:eastAsia="Times New Roman" w:hAnsiTheme="minorHAnsi" w:cstheme="minorHAnsi"/>
          <w:lang w:val="de-DE" w:eastAsia="de-DE"/>
        </w:rPr>
        <w:t xml:space="preserve"> stattfindet;</w:t>
      </w:r>
    </w:p>
    <w:p w14:paraId="3EF9B976"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2° den übrigen Parteien eine Abschrift der Beschwerdeakte und die Vorladung zur vorerwähnten Anhörung.</w:t>
      </w:r>
    </w:p>
    <w:p w14:paraId="0D4CAC07" w14:textId="77777777" w:rsidR="00375AF3" w:rsidRPr="00375AF3" w:rsidRDefault="00375AF3" w:rsidP="00375AF3">
      <w:pPr>
        <w:ind w:firstLine="284"/>
        <w:jc w:val="both"/>
        <w:rPr>
          <w:rFonts w:asciiTheme="minorHAnsi" w:eastAsia="Times New Roman" w:hAnsiTheme="minorHAnsi" w:cstheme="minorHAnsi"/>
          <w:lang w:val="de-DE" w:eastAsia="de-DE"/>
        </w:rPr>
      </w:pPr>
    </w:p>
    <w:p w14:paraId="517038F2"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Die Regierung ersucht die Stellungnahme der Kommission und innerhalb von fünfundvierzig Tagen nach Empfang der Beschwerde fordert sie den Antragsteller, das Gemeindekollegium, […]</w:t>
      </w:r>
      <w:r w:rsidRPr="00375AF3">
        <w:rPr>
          <w:rFonts w:asciiTheme="minorHAnsi" w:eastAsia="Times New Roman" w:hAnsiTheme="minorHAnsi" w:cstheme="minorHAnsi"/>
          <w:vertAlign w:val="superscript"/>
          <w:lang w:val="de-DE" w:eastAsia="de-DE"/>
        </w:rPr>
        <w:footnoteReference w:id="14"/>
      </w:r>
      <w:r w:rsidRPr="00375AF3">
        <w:rPr>
          <w:rFonts w:asciiTheme="minorHAnsi" w:eastAsia="Times New Roman" w:hAnsiTheme="minorHAnsi" w:cstheme="minorHAnsi"/>
          <w:lang w:val="de-DE" w:eastAsia="de-DE"/>
        </w:rPr>
        <w:t xml:space="preserve"> die Verwaltung sowie die [Beschwerdekommission]</w:t>
      </w:r>
      <w:r w:rsidRPr="00375AF3">
        <w:rPr>
          <w:rFonts w:asciiTheme="minorHAnsi" w:eastAsia="Times New Roman" w:hAnsiTheme="minorHAnsi" w:cstheme="minorHAnsi"/>
          <w:vertAlign w:val="superscript"/>
          <w:lang w:val="de-DE" w:eastAsia="de-DE"/>
        </w:rPr>
        <w:footnoteReference w:id="15"/>
      </w:r>
      <w:r w:rsidRPr="00375AF3">
        <w:rPr>
          <w:rFonts w:asciiTheme="minorHAnsi" w:eastAsia="Times New Roman" w:hAnsiTheme="minorHAnsi" w:cstheme="minorHAnsi"/>
          <w:lang w:val="de-DE" w:eastAsia="de-DE"/>
        </w:rPr>
        <w:t xml:space="preserve"> auf, zur Anhörung zu erscheinen. [</w:t>
      </w:r>
      <w:proofErr w:type="gramStart"/>
      <w:r w:rsidRPr="00375AF3">
        <w:rPr>
          <w:rFonts w:asciiTheme="minorHAnsi" w:eastAsia="Times New Roman" w:hAnsiTheme="minorHAnsi" w:cstheme="minorHAnsi"/>
          <w:lang w:val="de-DE" w:eastAsia="de-DE"/>
        </w:rPr>
        <w:t>Handelt</w:t>
      </w:r>
      <w:proofErr w:type="gramEnd"/>
      <w:r w:rsidRPr="00375AF3">
        <w:rPr>
          <w:rFonts w:asciiTheme="minorHAnsi" w:eastAsia="Times New Roman" w:hAnsiTheme="minorHAnsi" w:cstheme="minorHAnsi"/>
          <w:lang w:val="de-DE" w:eastAsia="de-DE"/>
        </w:rPr>
        <w:t xml:space="preserve"> es sich um ein in Artikel D.IV.14.1 oder D.IV.14.2 genanntes Gut, wird der für Denkmalschutz zuständige Minister zur Anhörung eingeladen. Dabei kann dieser sich vertreten lassen.]</w:t>
      </w:r>
      <w:r w:rsidRPr="00375AF3">
        <w:rPr>
          <w:rFonts w:asciiTheme="minorHAnsi" w:eastAsia="Times New Roman" w:hAnsiTheme="minorHAnsi" w:cstheme="minorHAnsi"/>
          <w:vertAlign w:val="superscript"/>
          <w:lang w:val="de-DE" w:eastAsia="de-DE"/>
        </w:rPr>
        <w:footnoteReference w:id="16"/>
      </w:r>
    </w:p>
    <w:p w14:paraId="594582CA" w14:textId="77777777" w:rsidR="00375AF3" w:rsidRPr="00375AF3" w:rsidRDefault="00375AF3" w:rsidP="00375AF3">
      <w:pPr>
        <w:ind w:firstLine="284"/>
        <w:jc w:val="both"/>
        <w:rPr>
          <w:rFonts w:asciiTheme="minorHAnsi" w:eastAsia="Times New Roman" w:hAnsiTheme="minorHAnsi" w:cstheme="minorHAnsi"/>
          <w:lang w:val="de-DE" w:eastAsia="de-DE"/>
        </w:rPr>
      </w:pPr>
    </w:p>
    <w:p w14:paraId="5AB76848"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Spätestens zehn Tage bevor die Anhörung stattfindet, übermittelt die Verwaltung den vorgeladenen Personen oder Instanzen eine erste Analyse der Beschwerde auf der Grundlage der der Akte in diesem Verfahrensstadium beigefügten Elemente, sowie den Rahmen, in den das Projekt sich einfügt, das heißt:</w:t>
      </w:r>
    </w:p>
    <w:p w14:paraId="49287762"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lastRenderedPageBreak/>
        <w:t>1° die Situation und gegebenenfalls die Ausnahmen oder Abweichungen vom Sektorenplan, von den Schemen, von der Flächennutzungskarte, von den Leitfäden für den Städtebau oder von einer [Erschließungsgenehmigung]</w:t>
      </w:r>
      <w:r w:rsidRPr="00375AF3">
        <w:rPr>
          <w:rFonts w:asciiTheme="minorHAnsi" w:eastAsia="Times New Roman" w:hAnsiTheme="minorHAnsi" w:cstheme="minorHAnsi"/>
          <w:vertAlign w:val="superscript"/>
          <w:lang w:val="de-DE" w:eastAsia="de-DE"/>
        </w:rPr>
        <w:footnoteReference w:id="17"/>
      </w:r>
      <w:r w:rsidRPr="00375AF3">
        <w:rPr>
          <w:rFonts w:asciiTheme="minorHAnsi" w:eastAsia="Times New Roman" w:hAnsiTheme="minorHAnsi" w:cstheme="minorHAnsi"/>
          <w:lang w:val="de-DE" w:eastAsia="de-DE"/>
        </w:rPr>
        <w:t>;</w:t>
      </w:r>
    </w:p>
    <w:p w14:paraId="3078D3A7"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[2° die Auskunft, ob das betroffene Gut ganz oder teilweise in Anwendung des Denkmalschutzdekrets vorläufig oder endgültig geschützt ist, sich im Schutzbereich eines vorläufig oder endgültig geschützten Gutes befindet oder sich in einer archäologischen Stätte befindet.]</w:t>
      </w:r>
      <w:r w:rsidRPr="00375AF3">
        <w:rPr>
          <w:rFonts w:asciiTheme="minorHAnsi" w:eastAsia="Times New Roman" w:hAnsiTheme="minorHAnsi" w:cstheme="minorHAnsi"/>
          <w:vertAlign w:val="superscript"/>
          <w:lang w:val="de-DE" w:eastAsia="de-DE"/>
        </w:rPr>
        <w:footnoteReference w:id="18"/>
      </w:r>
    </w:p>
    <w:p w14:paraId="265C7A79" w14:textId="77777777" w:rsidR="00375AF3" w:rsidRPr="00375AF3" w:rsidRDefault="00375AF3" w:rsidP="00375AF3">
      <w:pPr>
        <w:ind w:firstLine="284"/>
        <w:jc w:val="both"/>
        <w:rPr>
          <w:rFonts w:asciiTheme="minorHAnsi" w:eastAsia="Times New Roman" w:hAnsiTheme="minorHAnsi" w:cstheme="minorHAnsi"/>
          <w:lang w:val="de-DE" w:eastAsia="de-DE"/>
        </w:rPr>
      </w:pPr>
    </w:p>
    <w:p w14:paraId="44D32E67"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Im Laufe der Anhörung können die vorgeladenen Personen oder Instanzen in der Akte eine Begründungsnotiz oder jedes zusätzliche, von ihnen als zweckmäßig erachtetes Schriftstück hinterlegen, nachdem sie diese bzw. dieses dargelegt haben.</w:t>
      </w:r>
    </w:p>
    <w:p w14:paraId="74A7F2F7" w14:textId="77777777" w:rsidR="00375AF3" w:rsidRPr="00375AF3" w:rsidRDefault="00375AF3" w:rsidP="00375AF3">
      <w:pPr>
        <w:ind w:firstLine="284"/>
        <w:jc w:val="both"/>
        <w:rPr>
          <w:rFonts w:asciiTheme="minorHAnsi" w:eastAsia="Times New Roman" w:hAnsiTheme="minorHAnsi" w:cstheme="minorHAnsi"/>
          <w:lang w:val="de-DE" w:eastAsia="de-DE"/>
        </w:rPr>
      </w:pPr>
    </w:p>
    <w:p w14:paraId="6A20EDDB"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[Innerhalb von fünfzehn Tagen ab der Anhörung übermittelt die Beschwerdekommission ihre Stellungnahme der Regierung. Die Stellungnahme der Beschwerdekommission enthält einen begründeten Beschlussvorschlag. Eine fehlende Stellungnahme gilt als für den Beschwerdeführer günstige Stellungnahme.]</w:t>
      </w:r>
      <w:r w:rsidRPr="00375AF3">
        <w:rPr>
          <w:rFonts w:asciiTheme="minorHAnsi" w:eastAsia="Times New Roman" w:hAnsiTheme="minorHAnsi" w:cstheme="minorHAnsi"/>
          <w:vertAlign w:val="superscript"/>
          <w:lang w:val="de-DE" w:eastAsia="de-DE"/>
        </w:rPr>
        <w:footnoteReference w:id="19"/>
      </w:r>
    </w:p>
    <w:p w14:paraId="0C51DBC7" w14:textId="77777777" w:rsidR="00375AF3" w:rsidRPr="00375AF3" w:rsidRDefault="00375AF3" w:rsidP="00375AF3">
      <w:pPr>
        <w:ind w:firstLine="284"/>
        <w:jc w:val="both"/>
        <w:rPr>
          <w:rFonts w:asciiTheme="minorHAnsi" w:eastAsia="Times New Roman" w:hAnsiTheme="minorHAnsi" w:cstheme="minorHAnsi"/>
          <w:lang w:val="de-DE" w:eastAsia="de-DE"/>
        </w:rPr>
      </w:pPr>
    </w:p>
    <w:p w14:paraId="3B10F0FC" w14:textId="78FEAC42" w:rsidR="00FB75FB" w:rsidRPr="00FB75FB" w:rsidRDefault="00375AF3" w:rsidP="00FB75FB">
      <w:pPr>
        <w:ind w:firstLine="284"/>
        <w:jc w:val="both"/>
        <w:rPr>
          <w:rFonts w:asciiTheme="minorHAnsi" w:eastAsia="Times New Roman" w:hAnsiTheme="minorHAnsi" w:cs="Times New Roman"/>
          <w:lang w:val="de-DE" w:eastAsia="de-DE"/>
        </w:rPr>
      </w:pPr>
      <w:r w:rsidRPr="00375AF3">
        <w:rPr>
          <w:rFonts w:asciiTheme="minorHAnsi" w:eastAsia="Times New Roman" w:hAnsiTheme="minorHAnsi" w:cstheme="minorHAnsi"/>
          <w:lang w:val="de-DE" w:eastAsia="de-DE"/>
        </w:rPr>
        <w:t>Die Regierung kann die Modalitäten für die Untersuchung der Beschwerde bestimmen.</w:t>
      </w:r>
    </w:p>
    <w:p w14:paraId="13F9BE54" w14:textId="77777777" w:rsidR="00DE2576" w:rsidRPr="00FB75FB" w:rsidRDefault="00921695" w:rsidP="007120C0">
      <w:pPr>
        <w:pStyle w:val="Pa6"/>
        <w:spacing w:before="240" w:after="120" w:line="240" w:lineRule="auto"/>
        <w:jc w:val="center"/>
        <w:rPr>
          <w:rFonts w:asciiTheme="minorHAnsi" w:hAnsiTheme="minorHAnsi" w:cs="Times"/>
          <w:b/>
          <w:sz w:val="22"/>
          <w:szCs w:val="22"/>
          <w:lang w:val="de-DE"/>
        </w:rPr>
      </w:pPr>
      <w:r w:rsidRPr="00FB75FB">
        <w:rPr>
          <w:rFonts w:asciiTheme="minorHAnsi" w:hAnsiTheme="minorHAnsi" w:cs="Times"/>
          <w:b/>
          <w:sz w:val="22"/>
          <w:szCs w:val="22"/>
          <w:lang w:val="de-DE"/>
        </w:rPr>
        <w:t>Art. D.IV.67</w:t>
      </w:r>
    </w:p>
    <w:p w14:paraId="2544D119"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Innerhalb von fünfundneunzig Tagen nach Eingang der Beschwerde übermittelt die Regierung dem Antragsteller und dem Gemeindekollegium ihren Beschluss. Jede Abweichung vom Beschlussvorschlag der Beschwerdekommission wird ausdrücklich begründet.</w:t>
      </w:r>
    </w:p>
    <w:p w14:paraId="5C166421" w14:textId="77777777" w:rsidR="00375AF3" w:rsidRPr="00375AF3" w:rsidRDefault="00375AF3" w:rsidP="00375AF3">
      <w:pPr>
        <w:ind w:firstLine="284"/>
        <w:jc w:val="both"/>
        <w:rPr>
          <w:rFonts w:asciiTheme="minorHAnsi" w:eastAsia="Times New Roman" w:hAnsiTheme="minorHAnsi" w:cstheme="minorHAnsi"/>
          <w:lang w:val="de-DE" w:eastAsia="de-DE"/>
        </w:rPr>
      </w:pPr>
    </w:p>
    <w:p w14:paraId="620C1ABB"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 xml:space="preserve">Wird der Beschluss der Regierung dem Antragsteller nicht innerhalb der eingeräumten Frist übermittelt, gilt der in der ausdrücklichen Stellungnahme der Beschwerdekommission enthaltene Beschlussvorschlag als Beschluss. </w:t>
      </w:r>
    </w:p>
    <w:p w14:paraId="056A627C" w14:textId="77777777" w:rsidR="00375AF3" w:rsidRPr="00375AF3" w:rsidRDefault="00375AF3" w:rsidP="00375AF3">
      <w:pPr>
        <w:ind w:firstLine="284"/>
        <w:jc w:val="both"/>
        <w:rPr>
          <w:rFonts w:asciiTheme="minorHAnsi" w:eastAsia="Times New Roman" w:hAnsiTheme="minorHAnsi" w:cstheme="minorHAnsi"/>
          <w:lang w:val="de-DE" w:eastAsia="de-DE"/>
        </w:rPr>
      </w:pPr>
    </w:p>
    <w:p w14:paraId="5D50EDC3"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Die Regierung übermittelt den Beschluss innerhalb von dreißig Tagen ab dem Tag nach Ablauf der der Regierung zur Einsendung ihres Beschlusses eingeräumten Frist gleichzeitig dem Antragsteller und dem Gemeindekollegium. Die Regierung übermittelt eine Abschrift des Beschlusses dem Projektautor.</w:t>
      </w:r>
    </w:p>
    <w:p w14:paraId="04BE2CF5" w14:textId="77777777" w:rsidR="00375AF3" w:rsidRPr="00375AF3" w:rsidRDefault="00375AF3" w:rsidP="00375AF3">
      <w:pPr>
        <w:ind w:firstLine="284"/>
        <w:jc w:val="both"/>
        <w:rPr>
          <w:rFonts w:asciiTheme="minorHAnsi" w:eastAsia="Times New Roman" w:hAnsiTheme="minorHAnsi" w:cstheme="minorHAnsi"/>
          <w:lang w:val="de-DE" w:eastAsia="de-DE"/>
        </w:rPr>
      </w:pPr>
    </w:p>
    <w:p w14:paraId="0ECF61B0"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 xml:space="preserve">Wird der Beschluss der Regierung dem Antragsteller nicht innerhalb der eingeräumten Frist übermittelt und wird die Stellungnahme der Beschwerdekommission nicht innerhalb der in Artikel D.IV.66 Absatz 5 erwähnten Frist übermittelt, gilt der Beschluss, gegen den die Beschwerde erhoben wurde, als bestätigt. </w:t>
      </w:r>
    </w:p>
    <w:p w14:paraId="44E356A2" w14:textId="77777777" w:rsidR="00375AF3" w:rsidRPr="00375AF3" w:rsidRDefault="00375AF3" w:rsidP="00375AF3">
      <w:pPr>
        <w:ind w:firstLine="284"/>
        <w:jc w:val="both"/>
        <w:rPr>
          <w:rFonts w:asciiTheme="minorHAnsi" w:eastAsia="Times New Roman" w:hAnsiTheme="minorHAnsi" w:cstheme="minorHAnsi"/>
          <w:lang w:val="de-DE" w:eastAsia="de-DE"/>
        </w:rPr>
      </w:pPr>
    </w:p>
    <w:p w14:paraId="607F5972" w14:textId="77777777" w:rsidR="00375AF3" w:rsidRPr="00375AF3" w:rsidRDefault="00375AF3" w:rsidP="00375AF3">
      <w:pPr>
        <w:ind w:firstLine="284"/>
        <w:jc w:val="both"/>
        <w:rPr>
          <w:rFonts w:asciiTheme="minorHAnsi" w:eastAsia="Times New Roman" w:hAnsiTheme="minorHAnsi" w:cstheme="minorHAnsi"/>
          <w:lang w:val="de-DE" w:eastAsia="de-DE"/>
        </w:rPr>
      </w:pPr>
      <w:r w:rsidRPr="00375AF3">
        <w:rPr>
          <w:rFonts w:asciiTheme="minorHAnsi" w:eastAsia="Times New Roman" w:hAnsiTheme="minorHAnsi" w:cstheme="minorHAnsi"/>
          <w:lang w:val="de-DE" w:eastAsia="de-DE"/>
        </w:rPr>
        <w:t>Die eingeräumte Frist wird vom 16. Juli bis zum 15. August einschließlich und vom 24. Dezember bis zum 1. Januar einschließlich ausgesetzt. Im Falle einer Aussetzung der Frist werden sich die in den Artikeln D.IV.66, D.IV.68 und D.IV.69 angegebenen Fristen um die Dauer der Aussetzung verlängert.]</w:t>
      </w:r>
      <w:r w:rsidRPr="00375AF3">
        <w:rPr>
          <w:rFonts w:asciiTheme="minorHAnsi" w:eastAsia="Times New Roman" w:hAnsiTheme="minorHAnsi" w:cstheme="minorHAnsi"/>
          <w:vertAlign w:val="superscript"/>
          <w:lang w:val="de-DE" w:eastAsia="de-DE"/>
        </w:rPr>
        <w:footnoteReference w:id="20"/>
      </w:r>
      <w:r w:rsidRPr="00375AF3" w:rsidDel="00EE0821">
        <w:rPr>
          <w:rFonts w:asciiTheme="minorHAnsi" w:eastAsia="Times New Roman" w:hAnsiTheme="minorHAnsi" w:cstheme="minorHAnsi"/>
          <w:bCs/>
          <w:iCs/>
          <w:lang w:val="de-DE" w:eastAsia="de-DE"/>
        </w:rPr>
        <w:t xml:space="preserve"> </w:t>
      </w:r>
    </w:p>
    <w:p w14:paraId="627EB85A" w14:textId="77777777" w:rsidR="00DE2576" w:rsidRPr="00FB75FB" w:rsidRDefault="00921695" w:rsidP="007120C0">
      <w:pPr>
        <w:pStyle w:val="Pa6"/>
        <w:spacing w:before="240" w:after="120" w:line="240" w:lineRule="auto"/>
        <w:jc w:val="center"/>
        <w:rPr>
          <w:rFonts w:asciiTheme="minorHAnsi" w:hAnsiTheme="minorHAnsi" w:cs="Times"/>
          <w:b/>
          <w:sz w:val="22"/>
          <w:szCs w:val="22"/>
          <w:lang w:val="de-DE"/>
        </w:rPr>
      </w:pPr>
      <w:r w:rsidRPr="00FB75FB">
        <w:rPr>
          <w:rFonts w:asciiTheme="minorHAnsi" w:hAnsiTheme="minorHAnsi" w:cs="Times"/>
          <w:b/>
          <w:sz w:val="22"/>
          <w:szCs w:val="22"/>
          <w:lang w:val="de-DE"/>
        </w:rPr>
        <w:t>Art. D.IV.68</w:t>
      </w:r>
    </w:p>
    <w:p w14:paraId="32AFB55F" w14:textId="77777777" w:rsidR="00EA5651" w:rsidRDefault="00375AF3" w:rsidP="007120C0">
      <w:pPr>
        <w:pStyle w:val="Pa6"/>
        <w:spacing w:line="240" w:lineRule="auto"/>
        <w:ind w:firstLine="284"/>
        <w:jc w:val="both"/>
        <w:rPr>
          <w:rFonts w:asciiTheme="minorHAnsi" w:eastAsia="Times New Roman" w:hAnsiTheme="minorHAnsi" w:cstheme="minorHAnsi"/>
          <w:sz w:val="22"/>
          <w:szCs w:val="22"/>
          <w:lang w:val="de-DE" w:eastAsia="de-DE"/>
        </w:rPr>
      </w:pPr>
      <w:r w:rsidRPr="00375AF3">
        <w:rPr>
          <w:rFonts w:asciiTheme="minorHAnsi" w:eastAsia="Times New Roman" w:hAnsiTheme="minorHAnsi" w:cstheme="minorHAnsi"/>
          <w:sz w:val="22"/>
          <w:szCs w:val="22"/>
          <w:lang w:val="de-DE" w:eastAsia="de-DE"/>
        </w:rPr>
        <w:t xml:space="preserve">Gegebenenfalls vollzieht die Regierung die besonderen Bekanntmachungsmaßnahmen durch Vermittlung der Gemeinde oder ersucht die Stellungnahme der Dienststellen oder Ausschüsse bzw. Kommissionen, deren Konsultation sie als zweckmäßig erachtet [bzw. deren Stellungnahme aufgrund </w:t>
      </w:r>
      <w:r w:rsidRPr="00375AF3">
        <w:rPr>
          <w:rFonts w:asciiTheme="minorHAnsi" w:eastAsia="Times New Roman" w:hAnsiTheme="minorHAnsi" w:cstheme="minorHAnsi"/>
          <w:sz w:val="22"/>
          <w:szCs w:val="22"/>
          <w:lang w:val="de-DE" w:eastAsia="de-DE"/>
        </w:rPr>
        <w:lastRenderedPageBreak/>
        <w:t>des Zusammenarbeitsabkommens einzuholen ist]</w:t>
      </w:r>
      <w:r w:rsidRPr="00375AF3">
        <w:rPr>
          <w:rFonts w:asciiTheme="minorHAnsi" w:eastAsia="Times New Roman" w:hAnsiTheme="minorHAnsi" w:cstheme="minorHAnsi"/>
          <w:sz w:val="22"/>
          <w:szCs w:val="22"/>
          <w:vertAlign w:val="superscript"/>
          <w:lang w:val="de-DE" w:eastAsia="de-DE"/>
        </w:rPr>
        <w:footnoteReference w:id="21"/>
      </w:r>
      <w:r w:rsidRPr="00375AF3">
        <w:rPr>
          <w:rFonts w:asciiTheme="minorHAnsi" w:eastAsia="Times New Roman" w:hAnsiTheme="minorHAnsi" w:cstheme="minorHAnsi"/>
          <w:sz w:val="22"/>
          <w:szCs w:val="22"/>
          <w:lang w:val="de-DE" w:eastAsia="de-DE"/>
        </w:rPr>
        <w:t xml:space="preserve"> oder deren vorgeschriebene Konsultation nicht stattgefunden hat. In diesem Fall werden die Fristen für [die Stellungnahme der Beschwerdekommission und für]</w:t>
      </w:r>
      <w:r w:rsidRPr="00375AF3">
        <w:rPr>
          <w:rFonts w:asciiTheme="minorHAnsi" w:eastAsia="Times New Roman" w:hAnsiTheme="minorHAnsi" w:cstheme="minorHAnsi"/>
          <w:sz w:val="22"/>
          <w:szCs w:val="22"/>
          <w:vertAlign w:val="superscript"/>
          <w:lang w:val="de-DE" w:eastAsia="de-DE"/>
        </w:rPr>
        <w:footnoteReference w:id="22"/>
      </w:r>
      <w:r w:rsidRPr="00375AF3">
        <w:rPr>
          <w:rFonts w:asciiTheme="minorHAnsi" w:eastAsia="Times New Roman" w:hAnsiTheme="minorHAnsi" w:cstheme="minorHAnsi"/>
          <w:sz w:val="22"/>
          <w:szCs w:val="22"/>
          <w:lang w:val="de-DE" w:eastAsia="de-DE"/>
        </w:rPr>
        <w:t xml:space="preserve"> den Beschluss [der Regierung]</w:t>
      </w:r>
      <w:r w:rsidRPr="00375AF3">
        <w:rPr>
          <w:rFonts w:asciiTheme="minorHAnsi" w:eastAsia="Times New Roman" w:hAnsiTheme="minorHAnsi" w:cstheme="minorHAnsi"/>
          <w:sz w:val="22"/>
          <w:szCs w:val="22"/>
          <w:vertAlign w:val="superscript"/>
          <w:lang w:val="de-DE" w:eastAsia="de-DE"/>
        </w:rPr>
        <w:footnoteReference w:id="23"/>
      </w:r>
      <w:r w:rsidRPr="00375AF3">
        <w:rPr>
          <w:rFonts w:asciiTheme="minorHAnsi" w:eastAsia="Times New Roman" w:hAnsiTheme="minorHAnsi" w:cstheme="minorHAnsi"/>
          <w:sz w:val="22"/>
          <w:szCs w:val="22"/>
          <w:lang w:val="de-DE" w:eastAsia="de-DE"/>
        </w:rPr>
        <w:t xml:space="preserve"> um vierzig Tage verlängert. Die Regierung setzt den Antragsteller davon in Kenntnis. [Die Regierung übermittelt der Beschwerdekommission die Ergebnisse der besonderen Bekanntmachungsmaßnahmen und die Stellungnahmen.]</w:t>
      </w:r>
      <w:r w:rsidRPr="00375AF3">
        <w:rPr>
          <w:rFonts w:asciiTheme="minorHAnsi" w:eastAsia="Times New Roman" w:hAnsiTheme="minorHAnsi" w:cstheme="minorHAnsi"/>
          <w:sz w:val="22"/>
          <w:szCs w:val="22"/>
          <w:vertAlign w:val="superscript"/>
          <w:lang w:val="de-DE" w:eastAsia="de-DE"/>
        </w:rPr>
        <w:footnoteReference w:id="24"/>
      </w:r>
    </w:p>
    <w:p w14:paraId="0B3CA7DF" w14:textId="112E278B" w:rsidR="00DE2576" w:rsidRPr="00FB75FB" w:rsidRDefault="00921695" w:rsidP="007120C0">
      <w:pPr>
        <w:pStyle w:val="Pa6"/>
        <w:spacing w:before="240" w:after="120" w:line="240" w:lineRule="auto"/>
        <w:jc w:val="center"/>
        <w:rPr>
          <w:rFonts w:asciiTheme="minorHAnsi" w:hAnsiTheme="minorHAnsi" w:cs="Times"/>
          <w:b/>
          <w:sz w:val="22"/>
          <w:szCs w:val="22"/>
          <w:lang w:val="de-DE"/>
        </w:rPr>
      </w:pPr>
      <w:r w:rsidRPr="00FB75FB">
        <w:rPr>
          <w:rFonts w:asciiTheme="minorHAnsi" w:hAnsiTheme="minorHAnsi" w:cs="Times"/>
          <w:b/>
          <w:sz w:val="22"/>
          <w:szCs w:val="22"/>
          <w:lang w:val="de-DE"/>
        </w:rPr>
        <w:t>Art. D.IV.69</w:t>
      </w:r>
    </w:p>
    <w:p w14:paraId="3100CDFC" w14:textId="77777777" w:rsidR="00F240B9" w:rsidRPr="00F240B9" w:rsidRDefault="00F240B9" w:rsidP="00F240B9">
      <w:pPr>
        <w:ind w:firstLine="284"/>
        <w:jc w:val="both"/>
        <w:rPr>
          <w:rFonts w:asciiTheme="minorHAnsi" w:eastAsia="Times New Roman" w:hAnsiTheme="minorHAnsi" w:cstheme="minorHAnsi"/>
          <w:lang w:val="de-DE" w:eastAsia="de-DE"/>
        </w:rPr>
      </w:pPr>
      <w:r w:rsidRPr="00F240B9">
        <w:rPr>
          <w:rFonts w:asciiTheme="minorHAnsi" w:eastAsia="Times New Roman" w:hAnsiTheme="minorHAnsi" w:cstheme="minorHAnsi"/>
          <w:lang w:val="de-DE" w:eastAsia="de-DE"/>
        </w:rPr>
        <w:t>Änderungspläne, denen ein Nachtrag zur vorherigen Bewertungsnotiz über die Umweltverträglichkeit bzw. zur Umweltverträglichkeitsstudie beigefügt wird, können gemäß Artikel D.IV.42 eingereicht werden, wenn die Beschwerde einen aufgrund des Artikels D.IV.22 [in erster Instanz durch die Regierung gefassten Beschluss]</w:t>
      </w:r>
      <w:r w:rsidRPr="00F240B9">
        <w:rPr>
          <w:rStyle w:val="Funotenzeichen"/>
          <w:rFonts w:asciiTheme="minorHAnsi" w:eastAsia="Times New Roman" w:hAnsiTheme="minorHAnsi" w:cstheme="minorHAnsi"/>
          <w:lang w:eastAsia="de-DE"/>
        </w:rPr>
        <w:footnoteReference w:id="25"/>
      </w:r>
      <w:r w:rsidRPr="00F240B9">
        <w:rPr>
          <w:rFonts w:asciiTheme="minorHAnsi" w:eastAsia="Times New Roman" w:hAnsiTheme="minorHAnsi" w:cstheme="minorHAnsi"/>
          <w:lang w:val="de-DE" w:eastAsia="de-DE"/>
        </w:rPr>
        <w:t xml:space="preserve"> zum Gegenstand hat oder wenn dieser nicht vorliegt. In diesem Fall laufen die Fristen für die Untersuchung und den Beschluss ab dem Eingang der Änderungspläne.</w:t>
      </w:r>
    </w:p>
    <w:p w14:paraId="06EB0A54" w14:textId="77777777" w:rsidR="00D06AAF" w:rsidRPr="00FB75FB" w:rsidRDefault="00D06AAF" w:rsidP="00F240B9">
      <w:pPr>
        <w:pStyle w:val="StylePremireligne063cm"/>
        <w:ind w:firstLine="0"/>
        <w:rPr>
          <w:rFonts w:asciiTheme="minorHAnsi" w:hAnsiTheme="minorHAnsi"/>
          <w:sz w:val="22"/>
          <w:szCs w:val="22"/>
          <w:lang w:val="de-DE"/>
        </w:rPr>
      </w:pPr>
    </w:p>
    <w:sectPr w:rsidR="00D06AAF" w:rsidRPr="00FB75FB" w:rsidSect="000A1E44">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3815D" w14:textId="77777777" w:rsidR="00883C00" w:rsidRDefault="00883C00" w:rsidP="0075737F">
      <w:r>
        <w:separator/>
      </w:r>
    </w:p>
  </w:endnote>
  <w:endnote w:type="continuationSeparator" w:id="0">
    <w:p w14:paraId="6963DCA4" w14:textId="77777777" w:rsidR="00883C00" w:rsidRDefault="00883C00"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BoldItalic">
    <w:altName w:val="Arabic Typesetting"/>
    <w:charset w:val="4D"/>
    <w:family w:val="script"/>
    <w:pitch w:val="default"/>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10AE4" w14:textId="77777777" w:rsidR="00883C00" w:rsidRDefault="00883C00" w:rsidP="0075737F">
      <w:r>
        <w:separator/>
      </w:r>
    </w:p>
  </w:footnote>
  <w:footnote w:type="continuationSeparator" w:id="0">
    <w:p w14:paraId="35EF4982" w14:textId="77777777" w:rsidR="00883C00" w:rsidRDefault="00883C00" w:rsidP="0075737F">
      <w:r>
        <w:continuationSeparator/>
      </w:r>
    </w:p>
  </w:footnote>
  <w:footnote w:id="1">
    <w:p w14:paraId="1E89C735" w14:textId="77777777" w:rsidR="00375AF3" w:rsidRPr="00EA5651" w:rsidRDefault="00375AF3" w:rsidP="00375AF3">
      <w:pPr>
        <w:pStyle w:val="Funotentext"/>
        <w:rPr>
          <w:i/>
          <w:iCs/>
          <w:sz w:val="16"/>
          <w:szCs w:val="16"/>
          <w:lang w:val="de-DE"/>
        </w:rPr>
      </w:pPr>
      <w:r w:rsidRPr="00EA5651">
        <w:rPr>
          <w:rStyle w:val="Funotenzeichen"/>
          <w:i/>
          <w:iCs/>
          <w:sz w:val="16"/>
          <w:szCs w:val="16"/>
        </w:rPr>
        <w:footnoteRef/>
      </w:r>
      <w:r w:rsidRPr="00EA5651">
        <w:rPr>
          <w:i/>
          <w:iCs/>
          <w:sz w:val="16"/>
          <w:szCs w:val="16"/>
          <w:lang w:val="de-DE"/>
        </w:rPr>
        <w:t xml:space="preserve"> abgeändert D</w:t>
      </w:r>
      <w:r w:rsidRPr="00EA5651">
        <w:rPr>
          <w:i/>
          <w:iCs/>
          <w:sz w:val="16"/>
          <w:szCs w:val="12"/>
          <w:lang w:val="de-DE"/>
        </w:rPr>
        <w:t>. 21.11.22, Art. 106 Nr. 1 - Inkraft: 01.02.23</w:t>
      </w:r>
    </w:p>
  </w:footnote>
  <w:footnote w:id="2">
    <w:p w14:paraId="26ABFC95" w14:textId="77777777" w:rsidR="00375AF3" w:rsidRPr="00EA5651" w:rsidRDefault="00375AF3" w:rsidP="00375AF3">
      <w:pPr>
        <w:pStyle w:val="Funotentext"/>
        <w:jc w:val="both"/>
        <w:rPr>
          <w:i/>
          <w:iCs/>
          <w:sz w:val="16"/>
          <w:szCs w:val="12"/>
          <w:lang w:val="de-DE"/>
        </w:rPr>
      </w:pPr>
      <w:r w:rsidRPr="00EA5651">
        <w:rPr>
          <w:rStyle w:val="Funotenzeichen"/>
          <w:i/>
          <w:iCs/>
          <w:sz w:val="16"/>
          <w:szCs w:val="12"/>
        </w:rPr>
        <w:footnoteRef/>
      </w:r>
      <w:r w:rsidRPr="00EA5651">
        <w:rPr>
          <w:i/>
          <w:iCs/>
          <w:sz w:val="16"/>
          <w:szCs w:val="12"/>
          <w:lang w:val="de-DE"/>
        </w:rPr>
        <w:t xml:space="preserve"> abgeändert D. 12.12.19, Art. 138 Nr. 1 - Inkraft: 01.01.20</w:t>
      </w:r>
    </w:p>
  </w:footnote>
  <w:footnote w:id="3">
    <w:p w14:paraId="2F05A46D" w14:textId="77777777" w:rsidR="00375AF3" w:rsidRPr="00EA5651" w:rsidRDefault="00375AF3" w:rsidP="00375AF3">
      <w:pPr>
        <w:pStyle w:val="Funotentext"/>
        <w:jc w:val="both"/>
        <w:rPr>
          <w:i/>
          <w:iCs/>
          <w:sz w:val="16"/>
          <w:szCs w:val="12"/>
          <w:lang w:val="de-DE"/>
        </w:rPr>
      </w:pPr>
      <w:r w:rsidRPr="00EA5651">
        <w:rPr>
          <w:rStyle w:val="Funotenzeichen"/>
          <w:i/>
          <w:iCs/>
          <w:sz w:val="16"/>
          <w:szCs w:val="12"/>
        </w:rPr>
        <w:footnoteRef/>
      </w:r>
      <w:r w:rsidRPr="00EA5651">
        <w:rPr>
          <w:i/>
          <w:iCs/>
          <w:sz w:val="16"/>
          <w:szCs w:val="12"/>
          <w:lang w:val="de-DE"/>
        </w:rPr>
        <w:t xml:space="preserve"> abgeändert D. 12.12.19, Art. 138 Nr. 2 - Inkraft: 01.01.20</w:t>
      </w:r>
    </w:p>
  </w:footnote>
  <w:footnote w:id="4">
    <w:p w14:paraId="0681C5F3" w14:textId="77777777" w:rsidR="00375AF3" w:rsidRPr="00EA5651" w:rsidRDefault="00375AF3" w:rsidP="00375AF3">
      <w:pPr>
        <w:pStyle w:val="Funotentext"/>
        <w:jc w:val="both"/>
        <w:rPr>
          <w:szCs w:val="16"/>
          <w:lang w:val="de-DE"/>
        </w:rPr>
      </w:pPr>
      <w:r w:rsidRPr="00EA5651">
        <w:rPr>
          <w:rStyle w:val="Funotenzeichen"/>
          <w:i/>
          <w:iCs/>
          <w:sz w:val="16"/>
          <w:szCs w:val="12"/>
        </w:rPr>
        <w:footnoteRef/>
      </w:r>
      <w:r w:rsidRPr="00EA5651">
        <w:rPr>
          <w:i/>
          <w:iCs/>
          <w:sz w:val="16"/>
          <w:szCs w:val="12"/>
          <w:lang w:val="de-DE"/>
        </w:rPr>
        <w:t xml:space="preserve"> abgeändert D. 12.12.19, Art. 138 Nr. 3 - Inkraft: 01.01.20</w:t>
      </w:r>
    </w:p>
  </w:footnote>
  <w:footnote w:id="5">
    <w:p w14:paraId="3B93BD07" w14:textId="77777777" w:rsidR="00375AF3" w:rsidRPr="00EA5651" w:rsidRDefault="00375AF3" w:rsidP="00375AF3">
      <w:pPr>
        <w:pStyle w:val="Funotentext"/>
        <w:jc w:val="both"/>
        <w:rPr>
          <w:i/>
          <w:iCs/>
          <w:sz w:val="16"/>
          <w:szCs w:val="12"/>
          <w:lang w:val="de-DE"/>
        </w:rPr>
      </w:pPr>
      <w:r w:rsidRPr="00EA5651">
        <w:rPr>
          <w:rStyle w:val="Funotenzeichen"/>
          <w:i/>
          <w:iCs/>
          <w:sz w:val="16"/>
          <w:szCs w:val="12"/>
        </w:rPr>
        <w:footnoteRef/>
      </w:r>
      <w:r w:rsidRPr="00EA5651">
        <w:rPr>
          <w:i/>
          <w:iCs/>
          <w:sz w:val="16"/>
          <w:szCs w:val="12"/>
          <w:lang w:val="de-DE"/>
        </w:rPr>
        <w:t xml:space="preserve"> abgeändert D. 12.12.19, Art. 138 Nr. 4 - Inkraft: 01.01.20</w:t>
      </w:r>
    </w:p>
  </w:footnote>
  <w:footnote w:id="6">
    <w:p w14:paraId="2DC78B26" w14:textId="77777777" w:rsidR="00375AF3" w:rsidRPr="00EA5651" w:rsidRDefault="00375AF3" w:rsidP="00375AF3">
      <w:pPr>
        <w:pStyle w:val="Funotentext"/>
        <w:jc w:val="both"/>
        <w:rPr>
          <w:i/>
          <w:iCs/>
          <w:sz w:val="16"/>
          <w:szCs w:val="12"/>
          <w:lang w:val="de-DE"/>
        </w:rPr>
      </w:pPr>
      <w:r w:rsidRPr="00EA5651">
        <w:rPr>
          <w:rStyle w:val="Funotenzeichen"/>
          <w:i/>
          <w:iCs/>
          <w:sz w:val="16"/>
          <w:szCs w:val="12"/>
        </w:rPr>
        <w:footnoteRef/>
      </w:r>
      <w:r w:rsidRPr="00EA5651">
        <w:rPr>
          <w:i/>
          <w:iCs/>
          <w:sz w:val="16"/>
          <w:szCs w:val="12"/>
          <w:lang w:val="de-DE"/>
        </w:rPr>
        <w:t xml:space="preserve"> abgeändert D. 12.12.19, Art. 138 Nr. 4 - Inkraft: 01.01.20</w:t>
      </w:r>
    </w:p>
  </w:footnote>
  <w:footnote w:id="7">
    <w:p w14:paraId="5B320B9E" w14:textId="77777777" w:rsidR="00375AF3" w:rsidRPr="00EA5651" w:rsidRDefault="00375AF3" w:rsidP="00375AF3">
      <w:pPr>
        <w:pStyle w:val="Funotentext"/>
        <w:rPr>
          <w:i/>
          <w:iCs/>
          <w:sz w:val="16"/>
          <w:szCs w:val="16"/>
          <w:lang w:val="de-DE"/>
        </w:rPr>
      </w:pPr>
      <w:r w:rsidRPr="00EA5651">
        <w:rPr>
          <w:rStyle w:val="Funotenzeichen"/>
          <w:i/>
          <w:iCs/>
          <w:sz w:val="16"/>
          <w:szCs w:val="16"/>
        </w:rPr>
        <w:footnoteRef/>
      </w:r>
      <w:r w:rsidRPr="00EA5651">
        <w:rPr>
          <w:i/>
          <w:iCs/>
          <w:sz w:val="16"/>
          <w:szCs w:val="16"/>
          <w:lang w:val="de-DE"/>
        </w:rPr>
        <w:t xml:space="preserve"> Nrn. 5 u. 6 eingefügt D</w:t>
      </w:r>
      <w:r w:rsidRPr="00EA5651">
        <w:rPr>
          <w:i/>
          <w:iCs/>
          <w:sz w:val="16"/>
          <w:szCs w:val="12"/>
          <w:lang w:val="de-DE"/>
        </w:rPr>
        <w:t>. 21.11.22, Art. 106 Nr. 3 - Inkraft: 01.02.23</w:t>
      </w:r>
    </w:p>
  </w:footnote>
  <w:footnote w:id="8">
    <w:p w14:paraId="29F48BEF" w14:textId="77777777" w:rsidR="00375AF3" w:rsidRPr="00EA5651" w:rsidRDefault="00375AF3" w:rsidP="00375AF3">
      <w:pPr>
        <w:pStyle w:val="Funotentext"/>
        <w:rPr>
          <w:i/>
          <w:iCs/>
          <w:sz w:val="16"/>
          <w:szCs w:val="16"/>
          <w:lang w:val="de-DE"/>
        </w:rPr>
      </w:pPr>
      <w:r w:rsidRPr="00EA5651">
        <w:rPr>
          <w:rStyle w:val="Funotenzeichen"/>
          <w:i/>
          <w:iCs/>
          <w:sz w:val="16"/>
          <w:szCs w:val="16"/>
        </w:rPr>
        <w:footnoteRef/>
      </w:r>
      <w:r w:rsidRPr="00EA5651">
        <w:rPr>
          <w:i/>
          <w:iCs/>
          <w:sz w:val="16"/>
          <w:szCs w:val="16"/>
          <w:lang w:val="de-DE"/>
        </w:rPr>
        <w:t xml:space="preserve"> Abs. 3 eingefügt D</w:t>
      </w:r>
      <w:r w:rsidRPr="00EA5651">
        <w:rPr>
          <w:i/>
          <w:iCs/>
          <w:sz w:val="16"/>
          <w:szCs w:val="12"/>
          <w:lang w:val="de-DE"/>
        </w:rPr>
        <w:t>. 21.11.22, Art. 106 Nr. 4 - Inkraft: 01.02.23</w:t>
      </w:r>
    </w:p>
  </w:footnote>
  <w:footnote w:id="9">
    <w:p w14:paraId="25A91A01" w14:textId="77777777" w:rsidR="00375AF3" w:rsidRPr="00EA5651" w:rsidRDefault="00375AF3" w:rsidP="00375AF3">
      <w:pPr>
        <w:pStyle w:val="Funotentext"/>
        <w:rPr>
          <w:i/>
          <w:iCs/>
          <w:sz w:val="16"/>
          <w:szCs w:val="16"/>
          <w:lang w:val="de-DE"/>
        </w:rPr>
      </w:pPr>
      <w:r w:rsidRPr="00EA5651">
        <w:rPr>
          <w:rStyle w:val="Funotenzeichen"/>
          <w:i/>
          <w:iCs/>
          <w:sz w:val="16"/>
          <w:szCs w:val="16"/>
        </w:rPr>
        <w:footnoteRef/>
      </w:r>
      <w:r w:rsidRPr="00EA5651">
        <w:rPr>
          <w:i/>
          <w:iCs/>
          <w:sz w:val="16"/>
          <w:szCs w:val="16"/>
          <w:lang w:val="de-DE"/>
        </w:rPr>
        <w:t xml:space="preserve"> abgeändert D</w:t>
      </w:r>
      <w:r w:rsidRPr="00EA5651">
        <w:rPr>
          <w:i/>
          <w:iCs/>
          <w:sz w:val="16"/>
          <w:szCs w:val="12"/>
          <w:lang w:val="de-DE"/>
        </w:rPr>
        <w:t>. 21.11.22, Art. 106 Nr. 5 - Inkraft: 01.02.23</w:t>
      </w:r>
    </w:p>
  </w:footnote>
  <w:footnote w:id="10">
    <w:p w14:paraId="63576B75" w14:textId="77777777" w:rsidR="00375AF3" w:rsidRPr="00EA5651" w:rsidRDefault="00375AF3" w:rsidP="00375AF3">
      <w:pPr>
        <w:pStyle w:val="Funotentext"/>
        <w:rPr>
          <w:lang w:val="de-DE"/>
        </w:rPr>
      </w:pPr>
      <w:r w:rsidRPr="00EA5651">
        <w:rPr>
          <w:rStyle w:val="Funotenzeichen"/>
          <w:i/>
          <w:iCs/>
          <w:sz w:val="16"/>
          <w:szCs w:val="16"/>
        </w:rPr>
        <w:footnoteRef/>
      </w:r>
      <w:r w:rsidRPr="00EA5651">
        <w:rPr>
          <w:i/>
          <w:iCs/>
          <w:sz w:val="16"/>
          <w:szCs w:val="16"/>
          <w:lang w:val="de-DE"/>
        </w:rPr>
        <w:t xml:space="preserve"> §3 aufgehoben D</w:t>
      </w:r>
      <w:r w:rsidRPr="00EA5651">
        <w:rPr>
          <w:i/>
          <w:iCs/>
          <w:sz w:val="16"/>
          <w:szCs w:val="12"/>
          <w:lang w:val="de-DE"/>
        </w:rPr>
        <w:t>. 21.11.22, Art. 106 Nr. 6 - Inkraft: 01.02.23</w:t>
      </w:r>
    </w:p>
  </w:footnote>
  <w:footnote w:id="11">
    <w:p w14:paraId="10F238DD" w14:textId="77777777" w:rsidR="00F240B9" w:rsidRPr="00F240B9" w:rsidRDefault="00F240B9" w:rsidP="00F240B9">
      <w:pPr>
        <w:pStyle w:val="Funotentext"/>
        <w:rPr>
          <w:i/>
          <w:sz w:val="16"/>
          <w:szCs w:val="16"/>
          <w:lang w:val="de-DE"/>
        </w:rPr>
      </w:pPr>
      <w:r w:rsidRPr="00A07587">
        <w:rPr>
          <w:rStyle w:val="Funotenzeichen"/>
          <w:i/>
          <w:sz w:val="16"/>
          <w:szCs w:val="16"/>
        </w:rPr>
        <w:footnoteRef/>
      </w:r>
      <w:r w:rsidRPr="00F240B9">
        <w:rPr>
          <w:i/>
          <w:sz w:val="16"/>
          <w:szCs w:val="16"/>
          <w:lang w:val="de-DE"/>
        </w:rPr>
        <w:t xml:space="preserve"> abgeändert D. 12.12.19, Art. 139 – Inkraft: 01.01.20</w:t>
      </w:r>
    </w:p>
  </w:footnote>
  <w:footnote w:id="12">
    <w:p w14:paraId="377C2F15" w14:textId="77777777" w:rsidR="00F240B9" w:rsidRPr="00F240B9" w:rsidRDefault="00F240B9" w:rsidP="00F240B9">
      <w:pPr>
        <w:pStyle w:val="Funotentext"/>
        <w:rPr>
          <w:i/>
          <w:sz w:val="16"/>
          <w:szCs w:val="16"/>
          <w:lang w:val="de-DE"/>
        </w:rPr>
      </w:pPr>
      <w:r w:rsidRPr="00A07587">
        <w:rPr>
          <w:rStyle w:val="Funotenzeichen"/>
          <w:i/>
          <w:sz w:val="16"/>
          <w:szCs w:val="16"/>
        </w:rPr>
        <w:footnoteRef/>
      </w:r>
      <w:r w:rsidRPr="00F240B9">
        <w:rPr>
          <w:i/>
          <w:sz w:val="16"/>
          <w:szCs w:val="16"/>
          <w:lang w:val="de-DE"/>
        </w:rPr>
        <w:t xml:space="preserve"> abgeändert D. 12.12.19, Art. 139 – Inkraft: 01.01.20</w:t>
      </w:r>
    </w:p>
  </w:footnote>
  <w:footnote w:id="13">
    <w:p w14:paraId="4BF21CD9" w14:textId="77777777" w:rsidR="00375AF3" w:rsidRPr="00EA5651" w:rsidRDefault="00375AF3" w:rsidP="00375AF3">
      <w:pPr>
        <w:pStyle w:val="Funotentext"/>
        <w:rPr>
          <w:i/>
          <w:iCs/>
          <w:sz w:val="16"/>
          <w:szCs w:val="16"/>
          <w:lang w:val="de-DE"/>
        </w:rPr>
      </w:pPr>
      <w:r w:rsidRPr="00EA5651">
        <w:rPr>
          <w:rStyle w:val="Funotenzeichen"/>
          <w:i/>
          <w:iCs/>
          <w:sz w:val="16"/>
          <w:szCs w:val="16"/>
        </w:rPr>
        <w:footnoteRef/>
      </w:r>
      <w:r w:rsidRPr="00EA5651">
        <w:rPr>
          <w:i/>
          <w:iCs/>
          <w:sz w:val="16"/>
          <w:szCs w:val="16"/>
          <w:lang w:val="de-DE"/>
        </w:rPr>
        <w:t xml:space="preserve"> abgeändert D</w:t>
      </w:r>
      <w:r w:rsidRPr="00EA5651">
        <w:rPr>
          <w:i/>
          <w:iCs/>
          <w:sz w:val="16"/>
          <w:szCs w:val="12"/>
          <w:lang w:val="de-DE"/>
        </w:rPr>
        <w:t>. 21.11.22, Art. 107 Nr. 1 - Inkraft: 01.02.23</w:t>
      </w:r>
    </w:p>
  </w:footnote>
  <w:footnote w:id="14">
    <w:p w14:paraId="224980DC" w14:textId="77777777" w:rsidR="00375AF3" w:rsidRPr="00EA5651" w:rsidRDefault="00375AF3" w:rsidP="00375AF3">
      <w:pPr>
        <w:pStyle w:val="Funotentext"/>
        <w:jc w:val="both"/>
        <w:rPr>
          <w:i/>
          <w:iCs/>
          <w:sz w:val="16"/>
          <w:szCs w:val="12"/>
          <w:lang w:val="de-DE"/>
        </w:rPr>
      </w:pPr>
      <w:r w:rsidRPr="00EA5651">
        <w:rPr>
          <w:rStyle w:val="Funotenzeichen"/>
          <w:i/>
          <w:iCs/>
          <w:sz w:val="16"/>
          <w:szCs w:val="12"/>
        </w:rPr>
        <w:footnoteRef/>
      </w:r>
      <w:r w:rsidRPr="00EA5651">
        <w:rPr>
          <w:i/>
          <w:iCs/>
          <w:sz w:val="16"/>
          <w:szCs w:val="12"/>
          <w:lang w:val="de-DE"/>
        </w:rPr>
        <w:t xml:space="preserve"> abgeändert D. 12.12.19, Art. 141 Nr. 1 - Inkraft: 01.01.20</w:t>
      </w:r>
    </w:p>
  </w:footnote>
  <w:footnote w:id="15">
    <w:p w14:paraId="78E12B18" w14:textId="77777777" w:rsidR="00375AF3" w:rsidRPr="00EA5651" w:rsidRDefault="00375AF3" w:rsidP="00375AF3">
      <w:pPr>
        <w:pStyle w:val="Funotentext"/>
        <w:rPr>
          <w:i/>
          <w:iCs/>
          <w:sz w:val="16"/>
          <w:szCs w:val="16"/>
          <w:lang w:val="de-DE"/>
        </w:rPr>
      </w:pPr>
      <w:r w:rsidRPr="00EA5651">
        <w:rPr>
          <w:rStyle w:val="Funotenzeichen"/>
          <w:i/>
          <w:iCs/>
          <w:sz w:val="16"/>
          <w:szCs w:val="16"/>
        </w:rPr>
        <w:footnoteRef/>
      </w:r>
      <w:r w:rsidRPr="00EA5651">
        <w:rPr>
          <w:i/>
          <w:iCs/>
          <w:sz w:val="16"/>
          <w:szCs w:val="16"/>
          <w:lang w:val="de-DE"/>
        </w:rPr>
        <w:t xml:space="preserve"> abgeändert D</w:t>
      </w:r>
      <w:r w:rsidRPr="00EA5651">
        <w:rPr>
          <w:i/>
          <w:iCs/>
          <w:sz w:val="16"/>
          <w:szCs w:val="12"/>
          <w:lang w:val="de-DE"/>
        </w:rPr>
        <w:t>. 21.11.22, Art. 107 Nr. 1 - Inkraft: 01.02.23</w:t>
      </w:r>
    </w:p>
  </w:footnote>
  <w:footnote w:id="16">
    <w:p w14:paraId="713F3A3E" w14:textId="77777777" w:rsidR="00375AF3" w:rsidRPr="00EA5651" w:rsidRDefault="00375AF3" w:rsidP="00375AF3">
      <w:pPr>
        <w:pStyle w:val="Funotentext"/>
        <w:jc w:val="both"/>
        <w:rPr>
          <w:i/>
          <w:iCs/>
          <w:sz w:val="16"/>
          <w:szCs w:val="12"/>
          <w:lang w:val="de-DE"/>
        </w:rPr>
      </w:pPr>
      <w:r w:rsidRPr="00EA5651">
        <w:rPr>
          <w:rStyle w:val="Funotenzeichen"/>
          <w:i/>
          <w:iCs/>
          <w:sz w:val="16"/>
          <w:szCs w:val="12"/>
        </w:rPr>
        <w:footnoteRef/>
      </w:r>
      <w:r w:rsidRPr="00EA5651">
        <w:rPr>
          <w:i/>
          <w:iCs/>
          <w:sz w:val="16"/>
          <w:szCs w:val="12"/>
          <w:lang w:val="de-DE"/>
        </w:rPr>
        <w:t xml:space="preserve"> abgeändert D. 12.12.19, Art. 141 Nr. 1 - Inkraft: 01.01.20</w:t>
      </w:r>
    </w:p>
  </w:footnote>
  <w:footnote w:id="17">
    <w:p w14:paraId="21AA468D" w14:textId="77777777" w:rsidR="00375AF3" w:rsidRPr="00EA5651" w:rsidRDefault="00375AF3" w:rsidP="00375AF3">
      <w:pPr>
        <w:pStyle w:val="Funotentext"/>
        <w:rPr>
          <w:i/>
          <w:iCs/>
          <w:sz w:val="16"/>
          <w:szCs w:val="16"/>
          <w:lang w:val="de-DE"/>
        </w:rPr>
      </w:pPr>
      <w:r w:rsidRPr="00EA5651">
        <w:rPr>
          <w:rStyle w:val="Funotenzeichen"/>
          <w:i/>
          <w:iCs/>
          <w:sz w:val="16"/>
          <w:szCs w:val="16"/>
        </w:rPr>
        <w:footnoteRef/>
      </w:r>
      <w:r w:rsidRPr="00EA5651">
        <w:rPr>
          <w:i/>
          <w:iCs/>
          <w:sz w:val="16"/>
          <w:szCs w:val="16"/>
          <w:lang w:val="de-DE"/>
        </w:rPr>
        <w:t xml:space="preserve"> abgeändert D</w:t>
      </w:r>
      <w:r w:rsidRPr="00EA5651">
        <w:rPr>
          <w:i/>
          <w:iCs/>
          <w:sz w:val="16"/>
          <w:szCs w:val="12"/>
          <w:lang w:val="de-DE"/>
        </w:rPr>
        <w:t>. 21.11.22, Art. 107 Nr. 2 - Inkraft: 01.02.23</w:t>
      </w:r>
    </w:p>
  </w:footnote>
  <w:footnote w:id="18">
    <w:p w14:paraId="1C61439A" w14:textId="77777777" w:rsidR="00375AF3" w:rsidRPr="00EA5651" w:rsidRDefault="00375AF3" w:rsidP="00375AF3">
      <w:pPr>
        <w:pStyle w:val="Funotentext"/>
        <w:jc w:val="both"/>
        <w:rPr>
          <w:szCs w:val="16"/>
          <w:lang w:val="de-DE"/>
        </w:rPr>
      </w:pPr>
      <w:r w:rsidRPr="00EA5651">
        <w:rPr>
          <w:rStyle w:val="Funotenzeichen"/>
          <w:i/>
          <w:iCs/>
          <w:sz w:val="16"/>
          <w:szCs w:val="12"/>
        </w:rPr>
        <w:footnoteRef/>
      </w:r>
      <w:r w:rsidRPr="00EA5651">
        <w:rPr>
          <w:i/>
          <w:iCs/>
          <w:sz w:val="16"/>
          <w:szCs w:val="12"/>
          <w:lang w:val="de-DE"/>
        </w:rPr>
        <w:t xml:space="preserve"> Nr. 2 ersetzt D. 12.12.19, Art. 141 Nr. 2 - Inkraft: 01.01.20</w:t>
      </w:r>
    </w:p>
  </w:footnote>
  <w:footnote w:id="19">
    <w:p w14:paraId="5A6B1D25" w14:textId="77777777" w:rsidR="00375AF3" w:rsidRPr="00EA5651" w:rsidRDefault="00375AF3" w:rsidP="00375AF3">
      <w:pPr>
        <w:pStyle w:val="Funotentext"/>
        <w:rPr>
          <w:i/>
          <w:iCs/>
          <w:lang w:val="de-DE"/>
        </w:rPr>
      </w:pPr>
      <w:r w:rsidRPr="00EA5651">
        <w:rPr>
          <w:rStyle w:val="Funotenzeichen"/>
          <w:i/>
          <w:iCs/>
          <w:sz w:val="16"/>
          <w:szCs w:val="16"/>
        </w:rPr>
        <w:footnoteRef/>
      </w:r>
      <w:r w:rsidRPr="00EA5651">
        <w:rPr>
          <w:i/>
          <w:iCs/>
          <w:sz w:val="16"/>
          <w:szCs w:val="16"/>
          <w:lang w:val="de-DE"/>
        </w:rPr>
        <w:t xml:space="preserve"> Abs. 3 ersetzt D</w:t>
      </w:r>
      <w:r w:rsidRPr="00EA5651">
        <w:rPr>
          <w:i/>
          <w:iCs/>
          <w:sz w:val="16"/>
          <w:szCs w:val="12"/>
          <w:lang w:val="de-DE"/>
        </w:rPr>
        <w:t>. 21.11.22, Art. 107 Nr. 3 - Inkraft: 01.02.23</w:t>
      </w:r>
    </w:p>
  </w:footnote>
  <w:footnote w:id="20">
    <w:p w14:paraId="10974707" w14:textId="77777777" w:rsidR="00375AF3" w:rsidRPr="00EA5651" w:rsidRDefault="00375AF3" w:rsidP="00375AF3">
      <w:pPr>
        <w:pStyle w:val="Funotentext"/>
        <w:rPr>
          <w:i/>
          <w:iCs/>
          <w:lang w:val="de-DE"/>
        </w:rPr>
      </w:pPr>
      <w:r w:rsidRPr="00EA5651">
        <w:rPr>
          <w:rStyle w:val="Funotenzeichen"/>
          <w:i/>
          <w:iCs/>
          <w:sz w:val="16"/>
          <w:szCs w:val="16"/>
        </w:rPr>
        <w:footnoteRef/>
      </w:r>
      <w:r w:rsidRPr="00EA5651">
        <w:rPr>
          <w:i/>
          <w:iCs/>
          <w:sz w:val="16"/>
          <w:szCs w:val="16"/>
          <w:lang w:val="de-DE"/>
        </w:rPr>
        <w:t xml:space="preserve"> Art. D.IV.67 ersetzt D. </w:t>
      </w:r>
      <w:r w:rsidRPr="00EA5651">
        <w:rPr>
          <w:i/>
          <w:iCs/>
          <w:sz w:val="16"/>
          <w:szCs w:val="12"/>
          <w:lang w:val="de-DE"/>
        </w:rPr>
        <w:t>21.11.22, Art. 108 - Inkraft: 01.02.23</w:t>
      </w:r>
    </w:p>
  </w:footnote>
  <w:footnote w:id="21">
    <w:p w14:paraId="6F85F590" w14:textId="77777777" w:rsidR="00375AF3" w:rsidRPr="00EA5651" w:rsidRDefault="00375AF3" w:rsidP="00375AF3">
      <w:pPr>
        <w:pStyle w:val="Funotentext"/>
        <w:jc w:val="both"/>
        <w:rPr>
          <w:i/>
          <w:iCs/>
          <w:sz w:val="16"/>
          <w:szCs w:val="12"/>
          <w:lang w:val="de-DE"/>
        </w:rPr>
      </w:pPr>
      <w:r w:rsidRPr="00EA5651">
        <w:rPr>
          <w:rStyle w:val="Funotenzeichen"/>
          <w:i/>
          <w:iCs/>
          <w:sz w:val="16"/>
          <w:szCs w:val="12"/>
        </w:rPr>
        <w:footnoteRef/>
      </w:r>
      <w:r w:rsidRPr="00EA5651">
        <w:rPr>
          <w:i/>
          <w:iCs/>
          <w:sz w:val="16"/>
          <w:szCs w:val="12"/>
          <w:lang w:val="de-DE"/>
        </w:rPr>
        <w:t xml:space="preserve"> abgeändert D. 10.12.20, Art. 101 - Inkraft: 01.01.21</w:t>
      </w:r>
    </w:p>
  </w:footnote>
  <w:footnote w:id="22">
    <w:p w14:paraId="012A8290" w14:textId="77777777" w:rsidR="00375AF3" w:rsidRPr="00EA5651" w:rsidRDefault="00375AF3" w:rsidP="00375AF3">
      <w:pPr>
        <w:pStyle w:val="Funotentext"/>
        <w:rPr>
          <w:i/>
          <w:iCs/>
          <w:sz w:val="16"/>
          <w:szCs w:val="16"/>
          <w:lang w:val="de-DE"/>
        </w:rPr>
      </w:pPr>
      <w:r w:rsidRPr="00EA5651">
        <w:rPr>
          <w:rStyle w:val="Funotenzeichen"/>
          <w:i/>
          <w:iCs/>
          <w:sz w:val="16"/>
          <w:szCs w:val="16"/>
        </w:rPr>
        <w:footnoteRef/>
      </w:r>
      <w:r w:rsidRPr="00EA5651">
        <w:rPr>
          <w:i/>
          <w:iCs/>
          <w:sz w:val="16"/>
          <w:szCs w:val="16"/>
          <w:lang w:val="de-DE"/>
        </w:rPr>
        <w:t xml:space="preserve"> abgeändert D</w:t>
      </w:r>
      <w:r w:rsidRPr="00EA5651">
        <w:rPr>
          <w:i/>
          <w:iCs/>
          <w:sz w:val="16"/>
          <w:szCs w:val="12"/>
          <w:lang w:val="de-DE"/>
        </w:rPr>
        <w:t>. 21.11.22, Art. 109 Nr. 1 - Inkraft: 01.02.23</w:t>
      </w:r>
    </w:p>
  </w:footnote>
  <w:footnote w:id="23">
    <w:p w14:paraId="56DF7B7E" w14:textId="77777777" w:rsidR="00375AF3" w:rsidRPr="00EA5651" w:rsidRDefault="00375AF3" w:rsidP="00375AF3">
      <w:pPr>
        <w:pStyle w:val="Funotentext"/>
        <w:rPr>
          <w:i/>
          <w:iCs/>
          <w:sz w:val="16"/>
          <w:szCs w:val="16"/>
          <w:lang w:val="de-DE"/>
        </w:rPr>
      </w:pPr>
      <w:r w:rsidRPr="00EA5651">
        <w:rPr>
          <w:rStyle w:val="Funotenzeichen"/>
          <w:i/>
          <w:iCs/>
          <w:sz w:val="16"/>
          <w:szCs w:val="16"/>
        </w:rPr>
        <w:footnoteRef/>
      </w:r>
      <w:r w:rsidRPr="00EA5651">
        <w:rPr>
          <w:i/>
          <w:iCs/>
          <w:sz w:val="16"/>
          <w:szCs w:val="16"/>
          <w:lang w:val="de-DE"/>
        </w:rPr>
        <w:t xml:space="preserve"> abgeändert D</w:t>
      </w:r>
      <w:r w:rsidRPr="00EA5651">
        <w:rPr>
          <w:i/>
          <w:iCs/>
          <w:sz w:val="16"/>
          <w:szCs w:val="12"/>
          <w:lang w:val="de-DE"/>
        </w:rPr>
        <w:t>. 21.11.22, Art. 109 Nr. 2 - Inkraft: 01.02.23</w:t>
      </w:r>
    </w:p>
  </w:footnote>
  <w:footnote w:id="24">
    <w:p w14:paraId="56917EEB" w14:textId="77777777" w:rsidR="00375AF3" w:rsidRPr="00EA5651" w:rsidRDefault="00375AF3" w:rsidP="00375AF3">
      <w:pPr>
        <w:pStyle w:val="Funotentext"/>
        <w:rPr>
          <w:lang w:val="de-DE"/>
        </w:rPr>
      </w:pPr>
      <w:r w:rsidRPr="00EA5651">
        <w:rPr>
          <w:rStyle w:val="Funotenzeichen"/>
          <w:i/>
          <w:iCs/>
          <w:sz w:val="16"/>
          <w:szCs w:val="16"/>
        </w:rPr>
        <w:footnoteRef/>
      </w:r>
      <w:r w:rsidRPr="00EA5651">
        <w:rPr>
          <w:i/>
          <w:iCs/>
          <w:sz w:val="16"/>
          <w:szCs w:val="16"/>
          <w:lang w:val="de-DE"/>
        </w:rPr>
        <w:t xml:space="preserve"> abgeändert D</w:t>
      </w:r>
      <w:r w:rsidRPr="00EA5651">
        <w:rPr>
          <w:i/>
          <w:iCs/>
          <w:sz w:val="16"/>
          <w:szCs w:val="12"/>
          <w:lang w:val="de-DE"/>
        </w:rPr>
        <w:t>. 21.11.22, Art. 109 Nr. 3 - Inkraft: 01.02.23</w:t>
      </w:r>
    </w:p>
  </w:footnote>
  <w:footnote w:id="25">
    <w:p w14:paraId="25DBBCF2" w14:textId="77777777" w:rsidR="00F240B9" w:rsidRPr="00A07587" w:rsidRDefault="00F240B9" w:rsidP="00F240B9">
      <w:pPr>
        <w:pStyle w:val="Funotentext"/>
        <w:rPr>
          <w:i/>
          <w:sz w:val="16"/>
          <w:szCs w:val="16"/>
        </w:rPr>
      </w:pPr>
      <w:r w:rsidRPr="00A07587">
        <w:rPr>
          <w:rStyle w:val="Funotenzeichen"/>
          <w:i/>
          <w:sz w:val="16"/>
          <w:szCs w:val="16"/>
        </w:rPr>
        <w:footnoteRef/>
      </w:r>
      <w:r w:rsidRPr="00A07587">
        <w:rPr>
          <w:i/>
          <w:sz w:val="16"/>
          <w:szCs w:val="16"/>
        </w:rPr>
        <w:t xml:space="preserve"> abgeändert D. 12.12.19, Art. 143 – Inkraft: 01.01.20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D105" w14:textId="77777777" w:rsidR="00D06AAF" w:rsidRDefault="00D06AAF" w:rsidP="0075737F">
    <w:pPr>
      <w:pStyle w:val="Kopfzeile"/>
      <w:jc w:val="right"/>
    </w:pPr>
    <w:proofErr w:type="spellStart"/>
    <w:r>
      <w:t>An</w:t>
    </w:r>
    <w:r w:rsidR="00C14378">
      <w:t>hang</w:t>
    </w:r>
    <w:proofErr w:type="spellEnd"/>
    <w:r>
      <w:t xml:space="preserve"> </w:t>
    </w:r>
    <w:r w:rsidR="00201221">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2F9"/>
    <w:multiLevelType w:val="hybridMultilevel"/>
    <w:tmpl w:val="51BAD250"/>
    <w:lvl w:ilvl="0" w:tplc="080C0017">
      <w:start w:val="1"/>
      <w:numFmt w:val="lowerLetter"/>
      <w:lvlText w:val="%1)"/>
      <w:lvlJc w:val="lef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2"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3"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4"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15:restartNumberingAfterBreak="0">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7" w15:restartNumberingAfterBreak="0">
    <w:nsid w:val="491F6392"/>
    <w:multiLevelType w:val="hybridMultilevel"/>
    <w:tmpl w:val="301AA4AC"/>
    <w:lvl w:ilvl="0" w:tplc="89F85B9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8"/>
  </w:num>
  <w:num w:numId="6">
    <w:abstractNumId w:val="1"/>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7F"/>
    <w:rsid w:val="00027E39"/>
    <w:rsid w:val="0007294B"/>
    <w:rsid w:val="0009637E"/>
    <w:rsid w:val="000A1E44"/>
    <w:rsid w:val="000B4316"/>
    <w:rsid w:val="000E0CE9"/>
    <w:rsid w:val="000F1DA1"/>
    <w:rsid w:val="00102C84"/>
    <w:rsid w:val="001035EF"/>
    <w:rsid w:val="00107226"/>
    <w:rsid w:val="00153596"/>
    <w:rsid w:val="001B7BF1"/>
    <w:rsid w:val="001C0575"/>
    <w:rsid w:val="001D2D9F"/>
    <w:rsid w:val="00201221"/>
    <w:rsid w:val="0021482F"/>
    <w:rsid w:val="002264BB"/>
    <w:rsid w:val="00230510"/>
    <w:rsid w:val="0023534A"/>
    <w:rsid w:val="00240782"/>
    <w:rsid w:val="002602E1"/>
    <w:rsid w:val="00273B61"/>
    <w:rsid w:val="002A242D"/>
    <w:rsid w:val="002E5543"/>
    <w:rsid w:val="00303371"/>
    <w:rsid w:val="00305F39"/>
    <w:rsid w:val="00353CC1"/>
    <w:rsid w:val="0037231B"/>
    <w:rsid w:val="00375AF3"/>
    <w:rsid w:val="003A6EDF"/>
    <w:rsid w:val="003C1C78"/>
    <w:rsid w:val="003F22EA"/>
    <w:rsid w:val="003F7928"/>
    <w:rsid w:val="004052C7"/>
    <w:rsid w:val="0040577B"/>
    <w:rsid w:val="004104CB"/>
    <w:rsid w:val="00436E05"/>
    <w:rsid w:val="004507A9"/>
    <w:rsid w:val="0048408F"/>
    <w:rsid w:val="004F09CE"/>
    <w:rsid w:val="00500A92"/>
    <w:rsid w:val="00524465"/>
    <w:rsid w:val="0053549D"/>
    <w:rsid w:val="005852F6"/>
    <w:rsid w:val="005D3BF1"/>
    <w:rsid w:val="005E7360"/>
    <w:rsid w:val="005F4365"/>
    <w:rsid w:val="005F543D"/>
    <w:rsid w:val="005F7380"/>
    <w:rsid w:val="00620D9E"/>
    <w:rsid w:val="006571AC"/>
    <w:rsid w:val="00661951"/>
    <w:rsid w:val="00670206"/>
    <w:rsid w:val="006B6CBA"/>
    <w:rsid w:val="006C13AA"/>
    <w:rsid w:val="006C744A"/>
    <w:rsid w:val="006D3B95"/>
    <w:rsid w:val="006E14D3"/>
    <w:rsid w:val="006F3E3B"/>
    <w:rsid w:val="007120C0"/>
    <w:rsid w:val="00721A8B"/>
    <w:rsid w:val="00722FB4"/>
    <w:rsid w:val="00726726"/>
    <w:rsid w:val="00742587"/>
    <w:rsid w:val="0075737F"/>
    <w:rsid w:val="00766749"/>
    <w:rsid w:val="00797467"/>
    <w:rsid w:val="007D0FA0"/>
    <w:rsid w:val="00824AA8"/>
    <w:rsid w:val="00826769"/>
    <w:rsid w:val="0083555C"/>
    <w:rsid w:val="008529CB"/>
    <w:rsid w:val="00870B01"/>
    <w:rsid w:val="00871E45"/>
    <w:rsid w:val="00874225"/>
    <w:rsid w:val="00883C00"/>
    <w:rsid w:val="008C17EB"/>
    <w:rsid w:val="008C5CA1"/>
    <w:rsid w:val="008F7E37"/>
    <w:rsid w:val="00905E63"/>
    <w:rsid w:val="00921695"/>
    <w:rsid w:val="009359C8"/>
    <w:rsid w:val="009371C7"/>
    <w:rsid w:val="00980EC0"/>
    <w:rsid w:val="009C47CC"/>
    <w:rsid w:val="009E0D39"/>
    <w:rsid w:val="009F165D"/>
    <w:rsid w:val="00A00C7D"/>
    <w:rsid w:val="00A15E40"/>
    <w:rsid w:val="00A326F7"/>
    <w:rsid w:val="00A42AF0"/>
    <w:rsid w:val="00A56AE4"/>
    <w:rsid w:val="00A63108"/>
    <w:rsid w:val="00A6643D"/>
    <w:rsid w:val="00A85306"/>
    <w:rsid w:val="00A95592"/>
    <w:rsid w:val="00AA0C53"/>
    <w:rsid w:val="00AA4E96"/>
    <w:rsid w:val="00AB1ED1"/>
    <w:rsid w:val="00AC0C51"/>
    <w:rsid w:val="00AC7ABB"/>
    <w:rsid w:val="00AE46D2"/>
    <w:rsid w:val="00B53DD9"/>
    <w:rsid w:val="00B61BB6"/>
    <w:rsid w:val="00B73E50"/>
    <w:rsid w:val="00B91FF4"/>
    <w:rsid w:val="00BD64E6"/>
    <w:rsid w:val="00BE22BF"/>
    <w:rsid w:val="00C14378"/>
    <w:rsid w:val="00C6117E"/>
    <w:rsid w:val="00C85583"/>
    <w:rsid w:val="00CA33A0"/>
    <w:rsid w:val="00CB07F5"/>
    <w:rsid w:val="00CB131E"/>
    <w:rsid w:val="00CC34E9"/>
    <w:rsid w:val="00CD53DE"/>
    <w:rsid w:val="00CF6F23"/>
    <w:rsid w:val="00D018A5"/>
    <w:rsid w:val="00D06AAF"/>
    <w:rsid w:val="00D32BCD"/>
    <w:rsid w:val="00D42246"/>
    <w:rsid w:val="00D42D7D"/>
    <w:rsid w:val="00D431EE"/>
    <w:rsid w:val="00D92E23"/>
    <w:rsid w:val="00DB49C9"/>
    <w:rsid w:val="00DC4BB0"/>
    <w:rsid w:val="00DC549C"/>
    <w:rsid w:val="00DD2846"/>
    <w:rsid w:val="00DE2576"/>
    <w:rsid w:val="00E339CD"/>
    <w:rsid w:val="00E527AD"/>
    <w:rsid w:val="00E76A87"/>
    <w:rsid w:val="00E8398A"/>
    <w:rsid w:val="00EA3A29"/>
    <w:rsid w:val="00EA5651"/>
    <w:rsid w:val="00ED1437"/>
    <w:rsid w:val="00EE3AF9"/>
    <w:rsid w:val="00EE595A"/>
    <w:rsid w:val="00F03F7E"/>
    <w:rsid w:val="00F12F46"/>
    <w:rsid w:val="00F240B9"/>
    <w:rsid w:val="00FB75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A3455"/>
  <w15:docId w15:val="{D242208F-3C1A-4F6D-86CB-78DDAF67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1E4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737F"/>
    <w:pPr>
      <w:tabs>
        <w:tab w:val="center" w:pos="4536"/>
        <w:tab w:val="right" w:pos="9072"/>
      </w:tabs>
    </w:pPr>
  </w:style>
  <w:style w:type="character" w:customStyle="1" w:styleId="KopfzeileZchn">
    <w:name w:val="Kopfzeile Zchn"/>
    <w:basedOn w:val="Absatz-Standardschriftart"/>
    <w:link w:val="Kopfzeile"/>
    <w:uiPriority w:val="99"/>
    <w:rsid w:val="0075737F"/>
  </w:style>
  <w:style w:type="paragraph" w:styleId="Fuzeile">
    <w:name w:val="footer"/>
    <w:basedOn w:val="Standard"/>
    <w:link w:val="FuzeileZchn"/>
    <w:uiPriority w:val="99"/>
    <w:unhideWhenUsed/>
    <w:rsid w:val="0075737F"/>
    <w:pPr>
      <w:tabs>
        <w:tab w:val="center" w:pos="4536"/>
        <w:tab w:val="right" w:pos="9072"/>
      </w:tabs>
    </w:pPr>
  </w:style>
  <w:style w:type="character" w:customStyle="1" w:styleId="FuzeileZchn">
    <w:name w:val="Fußzeile Zchn"/>
    <w:basedOn w:val="Absatz-Standardschriftart"/>
    <w:link w:val="Fuzeile"/>
    <w:uiPriority w:val="99"/>
    <w:rsid w:val="0075737F"/>
  </w:style>
  <w:style w:type="table" w:styleId="Tabellenraster">
    <w:name w:val="Table Grid"/>
    <w:basedOn w:val="NormaleTabelle"/>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75737F"/>
    <w:pPr>
      <w:spacing w:after="100" w:line="120" w:lineRule="atLeast"/>
      <w:ind w:left="720" w:firstLine="709"/>
      <w:contextualSpacing/>
    </w:pPr>
    <w:rPr>
      <w:rFonts w:asciiTheme="minorHAnsi" w:hAnsiTheme="minorHAnsi"/>
    </w:rPr>
  </w:style>
  <w:style w:type="table" w:styleId="MittlereListe2-Akzent1">
    <w:name w:val="Medium List 2 Accent 1"/>
    <w:basedOn w:val="NormaleTabelle"/>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Standard"/>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Standard"/>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Standard"/>
    <w:next w:val="Standard"/>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paragraph" w:styleId="KeinLeerraum">
    <w:name w:val="No Spacing"/>
    <w:link w:val="KeinLeerraumZchn"/>
    <w:uiPriority w:val="1"/>
    <w:qFormat/>
    <w:rsid w:val="000B4316"/>
    <w:rPr>
      <w:rFonts w:asciiTheme="minorHAnsi" w:eastAsiaTheme="minorEastAsia" w:hAnsiTheme="minorHAnsi"/>
      <w:lang w:val="fr-FR"/>
    </w:rPr>
  </w:style>
  <w:style w:type="character" w:customStyle="1" w:styleId="KeinLeerraumZchn">
    <w:name w:val="Kein Leerraum Zchn"/>
    <w:basedOn w:val="Absatz-Standardschriftart"/>
    <w:link w:val="KeinLeerraum"/>
    <w:uiPriority w:val="1"/>
    <w:rsid w:val="000B4316"/>
    <w:rPr>
      <w:rFonts w:asciiTheme="minorHAnsi" w:eastAsiaTheme="minorEastAsia" w:hAnsiTheme="minorHAnsi"/>
      <w:lang w:val="fr-FR"/>
    </w:rPr>
  </w:style>
  <w:style w:type="paragraph" w:customStyle="1" w:styleId="Pa6">
    <w:name w:val="Pa6"/>
    <w:basedOn w:val="Standard"/>
    <w:next w:val="Standard"/>
    <w:uiPriority w:val="99"/>
    <w:rsid w:val="006D3B95"/>
    <w:pPr>
      <w:autoSpaceDE w:val="0"/>
      <w:autoSpaceDN w:val="0"/>
      <w:adjustRightInd w:val="0"/>
      <w:spacing w:line="191" w:lineRule="atLeast"/>
    </w:pPr>
    <w:rPr>
      <w:rFonts w:ascii="Times" w:hAnsi="Times"/>
      <w:sz w:val="24"/>
      <w:szCs w:val="24"/>
    </w:rPr>
  </w:style>
  <w:style w:type="paragraph" w:customStyle="1" w:styleId="Pa7">
    <w:name w:val="Pa7"/>
    <w:basedOn w:val="Standard"/>
    <w:next w:val="Standard"/>
    <w:uiPriority w:val="99"/>
    <w:rsid w:val="006D3B95"/>
    <w:pPr>
      <w:autoSpaceDE w:val="0"/>
      <w:autoSpaceDN w:val="0"/>
      <w:adjustRightInd w:val="0"/>
      <w:spacing w:line="191" w:lineRule="atLeast"/>
    </w:pPr>
    <w:rPr>
      <w:rFonts w:ascii="Times" w:hAnsi="Times"/>
      <w:sz w:val="24"/>
      <w:szCs w:val="24"/>
    </w:rPr>
  </w:style>
  <w:style w:type="paragraph" w:customStyle="1" w:styleId="Pa8">
    <w:name w:val="Pa8"/>
    <w:basedOn w:val="Standard"/>
    <w:next w:val="Standard"/>
    <w:uiPriority w:val="99"/>
    <w:rsid w:val="006D3B95"/>
    <w:pPr>
      <w:autoSpaceDE w:val="0"/>
      <w:autoSpaceDN w:val="0"/>
      <w:adjustRightInd w:val="0"/>
      <w:spacing w:line="191" w:lineRule="atLeast"/>
    </w:pPr>
    <w:rPr>
      <w:rFonts w:ascii="Times" w:hAnsi="Times"/>
      <w:sz w:val="24"/>
      <w:szCs w:val="24"/>
    </w:rPr>
  </w:style>
  <w:style w:type="paragraph" w:customStyle="1" w:styleId="Pa9">
    <w:name w:val="Pa9"/>
    <w:basedOn w:val="Standard"/>
    <w:next w:val="Standard"/>
    <w:uiPriority w:val="99"/>
    <w:rsid w:val="006D3B95"/>
    <w:pPr>
      <w:autoSpaceDE w:val="0"/>
      <w:autoSpaceDN w:val="0"/>
      <w:adjustRightInd w:val="0"/>
      <w:spacing w:line="191" w:lineRule="atLeast"/>
    </w:pPr>
    <w:rPr>
      <w:rFonts w:ascii="Times" w:hAnsi="Times"/>
      <w:sz w:val="24"/>
      <w:szCs w:val="24"/>
    </w:rPr>
  </w:style>
  <w:style w:type="paragraph" w:customStyle="1" w:styleId="Tirets">
    <w:name w:val="Tirets"/>
    <w:basedOn w:val="Standard"/>
    <w:rsid w:val="006D3B95"/>
    <w:pPr>
      <w:widowControl w:val="0"/>
      <w:tabs>
        <w:tab w:val="left" w:pos="312"/>
      </w:tabs>
      <w:suppressAutoHyphens/>
      <w:autoSpaceDE w:val="0"/>
      <w:spacing w:after="57" w:line="288" w:lineRule="auto"/>
      <w:jc w:val="both"/>
      <w:textAlignment w:val="center"/>
    </w:pPr>
    <w:rPr>
      <w:rFonts w:ascii="Times-Roman" w:eastAsia="Times-Roman" w:hAnsi="Times-Roman" w:cs="Times-Roman"/>
      <w:color w:val="000000"/>
      <w:w w:val="98"/>
      <w:kern w:val="1"/>
      <w:sz w:val="19"/>
      <w:szCs w:val="19"/>
      <w:lang w:val="fr-FR" w:eastAsia="hi-IN" w:bidi="hi-IN"/>
    </w:rPr>
  </w:style>
  <w:style w:type="paragraph" w:customStyle="1" w:styleId="Articlecentrcodtprojetdederet">
    <w:name w:val="Article centré codt (projet de deéret)"/>
    <w:basedOn w:val="Standard"/>
    <w:rsid w:val="006D3B95"/>
    <w:pPr>
      <w:widowControl w:val="0"/>
      <w:suppressAutoHyphens/>
      <w:autoSpaceDE w:val="0"/>
      <w:spacing w:before="312" w:after="113" w:line="288" w:lineRule="auto"/>
      <w:jc w:val="center"/>
      <w:textAlignment w:val="center"/>
    </w:pPr>
    <w:rPr>
      <w:rFonts w:ascii="Times-Roman" w:eastAsia="Times-Roman" w:hAnsi="Times-Roman" w:cs="Times-Roman"/>
      <w:b/>
      <w:bCs/>
      <w:color w:val="000000"/>
      <w:kern w:val="1"/>
      <w:sz w:val="19"/>
      <w:szCs w:val="19"/>
      <w:lang w:val="fr-FR" w:eastAsia="hi-IN" w:bidi="hi-IN"/>
    </w:rPr>
  </w:style>
  <w:style w:type="paragraph" w:customStyle="1" w:styleId="sectioncentrital">
    <w:name w:val="section centré ital"/>
    <w:basedOn w:val="Textecourant"/>
    <w:rsid w:val="006D3B95"/>
    <w:pPr>
      <w:ind w:firstLine="0"/>
      <w:jc w:val="center"/>
    </w:pPr>
    <w:rPr>
      <w:rFonts w:ascii="Times-BoldItalic" w:eastAsia="Times-BoldItalic" w:hAnsi="Times-BoldItalic" w:cs="Times-BoldItalic"/>
      <w:b/>
      <w:bCs/>
      <w:i/>
      <w:iCs/>
    </w:rPr>
  </w:style>
  <w:style w:type="paragraph" w:customStyle="1" w:styleId="Numrotation">
    <w:name w:val="Numérotation"/>
    <w:basedOn w:val="Standard"/>
    <w:rsid w:val="00AA0C53"/>
    <w:pPr>
      <w:spacing w:after="120"/>
      <w:jc w:val="both"/>
    </w:pPr>
    <w:rPr>
      <w:rFonts w:ascii="Arial" w:eastAsia="Times New Roman" w:hAnsi="Arial" w:cs="Times New Roman"/>
      <w:sz w:val="20"/>
      <w:szCs w:val="24"/>
      <w:lang w:val="fr-FR" w:eastAsia="fr-FR"/>
    </w:rPr>
  </w:style>
  <w:style w:type="paragraph" w:styleId="Sprechblasentext">
    <w:name w:val="Balloon Text"/>
    <w:basedOn w:val="Standard"/>
    <w:link w:val="SprechblasentextZchn"/>
    <w:uiPriority w:val="99"/>
    <w:semiHidden/>
    <w:unhideWhenUsed/>
    <w:rsid w:val="00CC34E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34E9"/>
    <w:rPr>
      <w:rFonts w:ascii="Tahoma" w:hAnsi="Tahoma" w:cs="Tahoma"/>
      <w:sz w:val="16"/>
      <w:szCs w:val="16"/>
    </w:rPr>
  </w:style>
  <w:style w:type="character" w:styleId="Kommentarzeichen">
    <w:name w:val="annotation reference"/>
    <w:basedOn w:val="Absatz-Standardschriftart"/>
    <w:uiPriority w:val="99"/>
    <w:semiHidden/>
    <w:unhideWhenUsed/>
    <w:rsid w:val="00230510"/>
    <w:rPr>
      <w:sz w:val="16"/>
      <w:szCs w:val="16"/>
    </w:rPr>
  </w:style>
  <w:style w:type="paragraph" w:styleId="Kommentartext">
    <w:name w:val="annotation text"/>
    <w:basedOn w:val="Standard"/>
    <w:link w:val="KommentartextZchn"/>
    <w:uiPriority w:val="99"/>
    <w:semiHidden/>
    <w:unhideWhenUsed/>
    <w:rsid w:val="00230510"/>
    <w:rPr>
      <w:sz w:val="20"/>
      <w:szCs w:val="20"/>
    </w:rPr>
  </w:style>
  <w:style w:type="character" w:customStyle="1" w:styleId="KommentartextZchn">
    <w:name w:val="Kommentartext Zchn"/>
    <w:basedOn w:val="Absatz-Standardschriftart"/>
    <w:link w:val="Kommentartext"/>
    <w:uiPriority w:val="99"/>
    <w:semiHidden/>
    <w:rsid w:val="00230510"/>
    <w:rPr>
      <w:sz w:val="20"/>
      <w:szCs w:val="20"/>
    </w:rPr>
  </w:style>
  <w:style w:type="paragraph" w:styleId="Kommentarthema">
    <w:name w:val="annotation subject"/>
    <w:basedOn w:val="Kommentartext"/>
    <w:next w:val="Kommentartext"/>
    <w:link w:val="KommentarthemaZchn"/>
    <w:uiPriority w:val="99"/>
    <w:semiHidden/>
    <w:unhideWhenUsed/>
    <w:rsid w:val="00230510"/>
    <w:rPr>
      <w:b/>
      <w:bCs/>
    </w:rPr>
  </w:style>
  <w:style w:type="character" w:customStyle="1" w:styleId="KommentarthemaZchn">
    <w:name w:val="Kommentarthema Zchn"/>
    <w:basedOn w:val="KommentartextZchn"/>
    <w:link w:val="Kommentarthema"/>
    <w:uiPriority w:val="99"/>
    <w:semiHidden/>
    <w:rsid w:val="00230510"/>
    <w:rPr>
      <w:b/>
      <w:bCs/>
      <w:sz w:val="20"/>
      <w:szCs w:val="20"/>
    </w:rPr>
  </w:style>
  <w:style w:type="character" w:customStyle="1" w:styleId="ListenabsatzZchn">
    <w:name w:val="Listenabsatz Zchn"/>
    <w:link w:val="Listenabsatz"/>
    <w:uiPriority w:val="34"/>
    <w:rsid w:val="00A15E40"/>
    <w:rPr>
      <w:rFonts w:asciiTheme="minorHAnsi" w:hAnsiTheme="minorHAnsi"/>
    </w:rPr>
  </w:style>
  <w:style w:type="character" w:styleId="Hyperlink">
    <w:name w:val="Hyperlink"/>
    <w:basedOn w:val="Absatz-Standardschriftart"/>
    <w:uiPriority w:val="99"/>
    <w:unhideWhenUsed/>
    <w:rsid w:val="00D42246"/>
    <w:rPr>
      <w:color w:val="0000FF" w:themeColor="hyperlink"/>
      <w:u w:val="single"/>
    </w:rPr>
  </w:style>
  <w:style w:type="paragraph" w:styleId="StandardWeb">
    <w:name w:val="Normal (Web)"/>
    <w:basedOn w:val="Standard"/>
    <w:uiPriority w:val="99"/>
    <w:unhideWhenUsed/>
    <w:rsid w:val="00D42246"/>
    <w:pPr>
      <w:spacing w:before="100" w:beforeAutospacing="1" w:after="100" w:afterAutospacing="1"/>
    </w:pPr>
    <w:rPr>
      <w:rFonts w:ascii="Times New Roman" w:eastAsia="Times New Roman" w:hAnsi="Times New Roman" w:cs="Times New Roman"/>
      <w:sz w:val="24"/>
      <w:szCs w:val="24"/>
      <w:lang w:eastAsia="fr-BE"/>
    </w:rPr>
  </w:style>
  <w:style w:type="character" w:styleId="Funotenzeichen">
    <w:name w:val="footnote reference"/>
    <w:basedOn w:val="Absatz-Standardschriftart"/>
    <w:uiPriority w:val="99"/>
    <w:semiHidden/>
    <w:unhideWhenUsed/>
    <w:rsid w:val="00FB75FB"/>
    <w:rPr>
      <w:vertAlign w:val="superscript"/>
    </w:rPr>
  </w:style>
  <w:style w:type="paragraph" w:customStyle="1" w:styleId="7-Funote">
    <w:name w:val="7 - Fußnote"/>
    <w:basedOn w:val="Funotentext"/>
    <w:qFormat/>
    <w:rsid w:val="00FB75FB"/>
    <w:rPr>
      <w:i/>
      <w:sz w:val="16"/>
      <w:szCs w:val="16"/>
      <w:lang w:val="de-DE"/>
    </w:rPr>
  </w:style>
  <w:style w:type="paragraph" w:styleId="Funotentext">
    <w:name w:val="footnote text"/>
    <w:basedOn w:val="Standard"/>
    <w:link w:val="FunotentextZchn"/>
    <w:uiPriority w:val="99"/>
    <w:semiHidden/>
    <w:unhideWhenUsed/>
    <w:rsid w:val="00FB75FB"/>
    <w:rPr>
      <w:sz w:val="20"/>
      <w:szCs w:val="20"/>
    </w:rPr>
  </w:style>
  <w:style w:type="character" w:customStyle="1" w:styleId="FunotentextZchn">
    <w:name w:val="Fußnotentext Zchn"/>
    <w:basedOn w:val="Absatz-Standardschriftart"/>
    <w:link w:val="Funotentext"/>
    <w:uiPriority w:val="99"/>
    <w:semiHidden/>
    <w:rsid w:val="00FB75FB"/>
    <w:rPr>
      <w:sz w:val="20"/>
      <w:szCs w:val="20"/>
    </w:rPr>
  </w:style>
  <w:style w:type="character" w:styleId="NichtaufgelsteErwhnung">
    <w:name w:val="Unresolved Mention"/>
    <w:basedOn w:val="Absatz-Standardschriftart"/>
    <w:uiPriority w:val="99"/>
    <w:unhideWhenUsed/>
    <w:rsid w:val="00EA3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910041">
      <w:bodyDiv w:val="1"/>
      <w:marLeft w:val="0"/>
      <w:marRight w:val="0"/>
      <w:marTop w:val="0"/>
      <w:marBottom w:val="0"/>
      <w:divBdr>
        <w:top w:val="none" w:sz="0" w:space="0" w:color="auto"/>
        <w:left w:val="none" w:sz="0" w:space="0" w:color="auto"/>
        <w:bottom w:val="none" w:sz="0" w:space="0" w:color="auto"/>
        <w:right w:val="none" w:sz="0" w:space="0" w:color="auto"/>
      </w:divBdr>
    </w:div>
    <w:div w:id="1662393114">
      <w:bodyDiv w:val="1"/>
      <w:marLeft w:val="0"/>
      <w:marRight w:val="0"/>
      <w:marTop w:val="0"/>
      <w:marBottom w:val="0"/>
      <w:divBdr>
        <w:top w:val="none" w:sz="0" w:space="0" w:color="auto"/>
        <w:left w:val="none" w:sz="0" w:space="0" w:color="auto"/>
        <w:bottom w:val="none" w:sz="0" w:space="0" w:color="auto"/>
        <w:right w:val="none" w:sz="0" w:space="0" w:color="auto"/>
      </w:divBdr>
    </w:div>
    <w:div w:id="170760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AP" ma:contentTypeID="0x01010024235A0062B53642BAE1A683D2D4FACC00F88A7AAD7B286440A6A07E48C6C12411" ma:contentTypeVersion="" ma:contentTypeDescription="Dokument Aktenplan MDG&#10;(DoBu, 13.03.20)" ma:contentTypeScope="" ma:versionID="d84fa835ac6e7c28133baaad529de2bd">
  <xsd:schema xmlns:xsd="http://www.w3.org/2001/XMLSchema" xmlns:xs="http://www.w3.org/2001/XMLSchema" xmlns:p="http://schemas.microsoft.com/office/2006/metadata/properties" targetNamespace="http://schemas.microsoft.com/office/2006/metadata/properties" ma:root="true" ma:fieldsID="57453313406ef00da903471af3fdc9b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20a49b16-8cd5-4489-8cd3-8a71803b3d9b" ContentTypeId="0x01010024235A0062B53642BAE1A683D2D4FACC"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C5ABF-8FA5-4637-B6AB-153CC26C7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5BF837-7C22-4559-A07F-A61D355EDCFC}">
  <ds:schemaRefs>
    <ds:schemaRef ds:uri="http://schemas.openxmlformats.org/officeDocument/2006/bibliography"/>
  </ds:schemaRefs>
</ds:datastoreItem>
</file>

<file path=customXml/itemProps3.xml><?xml version="1.0" encoding="utf-8"?>
<ds:datastoreItem xmlns:ds="http://schemas.openxmlformats.org/officeDocument/2006/customXml" ds:itemID="{506E9038-861C-4110-96C4-DA6AC07AD83B}">
  <ds:schemaRefs>
    <ds:schemaRef ds:uri="Microsoft.SharePoint.Taxonomy.ContentTypeSync"/>
  </ds:schemaRefs>
</ds:datastoreItem>
</file>

<file path=customXml/itemProps4.xml><?xml version="1.0" encoding="utf-8"?>
<ds:datastoreItem xmlns:ds="http://schemas.openxmlformats.org/officeDocument/2006/customXml" ds:itemID="{6D932BD0-A99A-4DC4-977D-4BC9445240CD}">
  <ds:schemaRefs>
    <ds:schemaRef ds:uri="http://schemas.microsoft.com/office/2006/metadata/properties"/>
    <ds:schemaRef ds:uri="http://schemas.microsoft.com/office/infopath/2007/PartnerControls"/>
    <ds:schemaRef ds:uri="0ca0bf3d-25d4-4f2e-bef2-0bd261e95e26"/>
    <ds:schemaRef ds:uri="2acaaee0-70db-4397-8313-61bf1e50d77b"/>
  </ds:schemaRefs>
</ds:datastoreItem>
</file>

<file path=customXml/itemProps5.xml><?xml version="1.0" encoding="utf-8"?>
<ds:datastoreItem xmlns:ds="http://schemas.openxmlformats.org/officeDocument/2006/customXml" ds:itemID="{D795B77E-0EDA-4F40-BA3E-5A34F6B55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2020</Words>
  <Characters>12731</Characters>
  <Application>Microsoft Office Word</Application>
  <DocSecurity>0</DocSecurity>
  <Lines>106</Lines>
  <Paragraphs>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PRIMINFO</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lastModifiedBy>WERNER, Pascal</cp:lastModifiedBy>
  <cp:revision>11</cp:revision>
  <cp:lastPrinted>2019-12-10T15:58:00Z</cp:lastPrinted>
  <dcterms:created xsi:type="dcterms:W3CDTF">2023-01-13T13:52:00Z</dcterms:created>
  <dcterms:modified xsi:type="dcterms:W3CDTF">2023-01-16T21:00:00Z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0x0101008352D5D86FCEBF4B93F4798B141D6DB6</vt:lpwstr>
  </property>
</Properties>
</file>